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9C2B0" w14:textId="77777777" w:rsidR="00C93D3D" w:rsidRDefault="0009651E" w:rsidP="00C93D3D">
      <w:pPr>
        <w:spacing w:after="120" w:line="360" w:lineRule="auto"/>
        <w:jc w:val="both"/>
        <w:rPr>
          <w:rFonts w:ascii="Arial" w:eastAsia="Segoe UI" w:hAnsi="Arial" w:cs="Arial"/>
          <w:b/>
          <w:bCs/>
          <w:color w:val="232330"/>
          <w:sz w:val="22"/>
          <w:szCs w:val="22"/>
        </w:rPr>
      </w:pPr>
      <w:r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Sintesi della </w:t>
      </w:r>
      <w:r w:rsidRPr="0009651E">
        <w:rPr>
          <w:rFonts w:ascii="Arial" w:eastAsia="Segoe UI" w:hAnsi="Arial" w:cs="Arial"/>
          <w:b/>
          <w:bCs/>
          <w:color w:val="232330"/>
          <w:sz w:val="22"/>
          <w:szCs w:val="22"/>
        </w:rPr>
        <w:t>Riunione Teams 25 luglio ore 14,30</w:t>
      </w:r>
      <w:r w:rsidR="00C93D3D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 – Incontro del PQA con i Direttori delle Scuole di Specializzazione </w:t>
      </w:r>
    </w:p>
    <w:p w14:paraId="36863731" w14:textId="3455495C" w:rsidR="0009651E" w:rsidRPr="0009651E" w:rsidRDefault="00C93D3D" w:rsidP="00303476">
      <w:pPr>
        <w:spacing w:after="120" w:line="360" w:lineRule="auto"/>
        <w:jc w:val="both"/>
        <w:rPr>
          <w:rFonts w:ascii="Arial" w:eastAsia="Segoe UI" w:hAnsi="Arial" w:cs="Arial"/>
          <w:b/>
          <w:bCs/>
          <w:color w:val="232330"/>
          <w:sz w:val="22"/>
          <w:szCs w:val="22"/>
        </w:rPr>
      </w:pPr>
      <w:r>
        <w:rPr>
          <w:rFonts w:ascii="Arial" w:eastAsia="Segoe UI" w:hAnsi="Arial" w:cs="Arial"/>
          <w:b/>
          <w:bCs/>
          <w:color w:val="232330"/>
          <w:sz w:val="22"/>
          <w:szCs w:val="22"/>
        </w:rPr>
        <w:t>Presentazione di Tullia Maraldi</w:t>
      </w:r>
      <w:r w:rsidR="0009651E" w:rsidRPr="0009651E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 </w:t>
      </w:r>
    </w:p>
    <w:p w14:paraId="25E4640C" w14:textId="0778673D" w:rsidR="0009651E" w:rsidRDefault="00C51A81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In questa sede vengono presentate le linee guida 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finalizzate all’inserimento del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le 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S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cuole di specializzazione medica in un sistema di assicurazione della qualità che al momento non è completo. 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Q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>uesto documento curato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>, per il PQA,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 da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>i Prof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 Maraldi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 xml:space="preserve"> e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 Pingani, però è sicuramente frutto dell'interazione con l'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>u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fficio del dottor Visintin, che si occupa dei rapporti col sistema sanitario nazionale, poi anche con alcuni docenti della commissione paritetica fra docenti e specializzandi, 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>infine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 anche con alcuni ex specializzandi che ora fanno parte di quel tavolo per i servizi agli studenti.</w:t>
      </w:r>
    </w:p>
    <w:p w14:paraId="2C00052C" w14:textId="7F1C531B" w:rsidR="00C51A81" w:rsidRPr="00016404" w:rsidRDefault="0009651E" w:rsidP="000164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 xml:space="preserve">I documenti sono stati poi inviati in forma di bozza ai Direttori di Dipartimento e Facoltà.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Quindi è stata un'operazione collettiva </w:t>
      </w:r>
      <w:r>
        <w:rPr>
          <w:rFonts w:ascii="Arial" w:eastAsia="Segoe UI" w:hAnsi="Arial" w:cs="Arial"/>
          <w:color w:val="232330"/>
          <w:sz w:val="22"/>
          <w:szCs w:val="22"/>
        </w:rPr>
        <w:t>che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nasce da una volontà </w:t>
      </w:r>
      <w:r w:rsidR="00016404" w:rsidRPr="00016404">
        <w:rPr>
          <w:rFonts w:ascii="Arial" w:eastAsia="Segoe UI" w:hAnsi="Arial" w:cs="Arial"/>
          <w:color w:val="232330"/>
          <w:sz w:val="22"/>
          <w:szCs w:val="22"/>
        </w:rPr>
        <w:t>del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016404">
        <w:rPr>
          <w:rFonts w:ascii="Arial" w:eastAsia="Segoe UI" w:hAnsi="Arial" w:cs="Arial"/>
          <w:color w:val="232330"/>
          <w:sz w:val="22"/>
          <w:szCs w:val="22"/>
        </w:rPr>
        <w:t>R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ettore</w:t>
      </w:r>
      <w:r w:rsidR="00016404" w:rsidRPr="00016404">
        <w:rPr>
          <w:rFonts w:ascii="Arial" w:eastAsia="Segoe UI" w:hAnsi="Arial" w:cs="Arial"/>
          <w:color w:val="232330"/>
          <w:sz w:val="22"/>
          <w:szCs w:val="22"/>
        </w:rPr>
        <w:t xml:space="preserve"> 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d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gli 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O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rgani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>, condivisa con il PQA,</w:t>
      </w:r>
      <w:r w:rsidR="00016404" w:rsidRPr="00016404">
        <w:rPr>
          <w:rFonts w:ascii="Arial" w:eastAsia="Segoe UI" w:hAnsi="Arial" w:cs="Arial"/>
          <w:color w:val="232330"/>
          <w:sz w:val="22"/>
          <w:szCs w:val="22"/>
        </w:rPr>
        <w:t xml:space="preserve"> a partire dal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8B4433">
        <w:rPr>
          <w:rFonts w:ascii="Arial" w:eastAsia="Segoe UI" w:hAnsi="Arial" w:cs="Arial"/>
          <w:color w:val="232330"/>
          <w:sz w:val="22"/>
          <w:szCs w:val="22"/>
        </w:rPr>
        <w:t xml:space="preserve">Piano Operativo Annuale della Qualità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2024.</w:t>
      </w:r>
    </w:p>
    <w:p w14:paraId="52FBECA2" w14:textId="45EC3762" w:rsidR="00016404" w:rsidRDefault="009663D0" w:rsidP="000164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C51A81" w:rsidRPr="00016404">
        <w:rPr>
          <w:rFonts w:ascii="Arial" w:hAnsi="Arial" w:cs="Arial"/>
          <w:sz w:val="22"/>
          <w:szCs w:val="22"/>
        </w:rPr>
        <w:t xml:space="preserve">ià da alcuni anni </w:t>
      </w:r>
      <w:r>
        <w:rPr>
          <w:rFonts w:ascii="Arial" w:hAnsi="Arial" w:cs="Arial"/>
          <w:sz w:val="22"/>
          <w:szCs w:val="22"/>
        </w:rPr>
        <w:t xml:space="preserve">è stato introdotto </w:t>
      </w:r>
      <w:r w:rsidR="00C51A81" w:rsidRPr="00016404">
        <w:rPr>
          <w:rFonts w:ascii="Arial" w:hAnsi="Arial" w:cs="Arial"/>
          <w:sz w:val="22"/>
          <w:szCs w:val="22"/>
        </w:rPr>
        <w:t>un sistema di</w:t>
      </w:r>
      <w:r w:rsidR="00016404">
        <w:rPr>
          <w:rFonts w:ascii="Arial" w:hAnsi="Arial" w:cs="Arial"/>
          <w:sz w:val="22"/>
          <w:szCs w:val="22"/>
        </w:rPr>
        <w:t xml:space="preserve"> </w:t>
      </w:r>
      <w:r w:rsidR="00C51A81" w:rsidRPr="00016404">
        <w:rPr>
          <w:rFonts w:ascii="Arial" w:hAnsi="Arial" w:cs="Arial"/>
          <w:sz w:val="22"/>
          <w:szCs w:val="22"/>
        </w:rPr>
        <w:t xml:space="preserve">Rilevazione delle opinioni degli specializzandi locale, cioè quindi in </w:t>
      </w:r>
      <w:r w:rsidR="0009651E" w:rsidRPr="00016404">
        <w:rPr>
          <w:rFonts w:ascii="Arial" w:hAnsi="Arial" w:cs="Arial"/>
          <w:sz w:val="22"/>
          <w:szCs w:val="22"/>
        </w:rPr>
        <w:t>UNIMORE</w:t>
      </w:r>
      <w:r w:rsidR="00C51A81" w:rsidRPr="00016404">
        <w:rPr>
          <w:rFonts w:ascii="Arial" w:hAnsi="Arial" w:cs="Arial"/>
          <w:sz w:val="22"/>
          <w:szCs w:val="22"/>
        </w:rPr>
        <w:t xml:space="preserve">. Queste </w:t>
      </w:r>
      <w:r w:rsidR="00016404">
        <w:rPr>
          <w:rFonts w:ascii="Arial" w:hAnsi="Arial" w:cs="Arial"/>
          <w:sz w:val="22"/>
          <w:szCs w:val="22"/>
        </w:rPr>
        <w:t>OPIS</w:t>
      </w:r>
      <w:r w:rsidR="00C51A81" w:rsidRPr="000164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vengono sistematicamente </w:t>
      </w:r>
      <w:r w:rsidR="00C51A81" w:rsidRPr="00016404">
        <w:rPr>
          <w:rFonts w:ascii="Arial" w:hAnsi="Arial" w:cs="Arial"/>
          <w:sz w:val="22"/>
          <w:szCs w:val="22"/>
        </w:rPr>
        <w:t xml:space="preserve">analizzate anche dalla </w:t>
      </w:r>
      <w:r>
        <w:rPr>
          <w:rFonts w:ascii="Arial" w:hAnsi="Arial" w:cs="Arial"/>
          <w:sz w:val="22"/>
          <w:szCs w:val="22"/>
        </w:rPr>
        <w:t>C</w:t>
      </w:r>
      <w:r w:rsidR="00C51A81" w:rsidRPr="00016404">
        <w:rPr>
          <w:rFonts w:ascii="Arial" w:hAnsi="Arial" w:cs="Arial"/>
          <w:sz w:val="22"/>
          <w:szCs w:val="22"/>
        </w:rPr>
        <w:t xml:space="preserve">ommissione </w:t>
      </w:r>
      <w:r>
        <w:rPr>
          <w:rFonts w:ascii="Arial" w:hAnsi="Arial" w:cs="Arial"/>
          <w:sz w:val="22"/>
          <w:szCs w:val="22"/>
        </w:rPr>
        <w:t>P</w:t>
      </w:r>
      <w:r w:rsidR="00C51A81" w:rsidRPr="00016404">
        <w:rPr>
          <w:rFonts w:ascii="Arial" w:hAnsi="Arial" w:cs="Arial"/>
          <w:sz w:val="22"/>
          <w:szCs w:val="22"/>
        </w:rPr>
        <w:t xml:space="preserve">aritetica, ma </w:t>
      </w:r>
      <w:r>
        <w:rPr>
          <w:rFonts w:ascii="Arial" w:hAnsi="Arial" w:cs="Arial"/>
          <w:sz w:val="22"/>
          <w:szCs w:val="22"/>
        </w:rPr>
        <w:t xml:space="preserve">a questo </w:t>
      </w:r>
      <w:r w:rsidR="00C51A81" w:rsidRPr="00016404">
        <w:rPr>
          <w:rFonts w:ascii="Arial" w:hAnsi="Arial" w:cs="Arial"/>
          <w:sz w:val="22"/>
          <w:szCs w:val="22"/>
        </w:rPr>
        <w:t xml:space="preserve">poi </w:t>
      </w:r>
      <w:r>
        <w:rPr>
          <w:rFonts w:ascii="Arial" w:hAnsi="Arial" w:cs="Arial"/>
          <w:sz w:val="22"/>
          <w:szCs w:val="22"/>
        </w:rPr>
        <w:t xml:space="preserve">non </w:t>
      </w:r>
      <w:r w:rsidR="00C51A81" w:rsidRPr="00016404">
        <w:rPr>
          <w:rFonts w:ascii="Arial" w:hAnsi="Arial" w:cs="Arial"/>
          <w:sz w:val="22"/>
          <w:szCs w:val="22"/>
        </w:rPr>
        <w:t>segu</w:t>
      </w:r>
      <w:r>
        <w:rPr>
          <w:rFonts w:ascii="Arial" w:hAnsi="Arial" w:cs="Arial"/>
          <w:sz w:val="22"/>
          <w:szCs w:val="22"/>
        </w:rPr>
        <w:t>e</w:t>
      </w:r>
      <w:r w:rsidR="00016404">
        <w:rPr>
          <w:rFonts w:ascii="Arial" w:hAnsi="Arial" w:cs="Arial"/>
          <w:sz w:val="22"/>
          <w:szCs w:val="22"/>
        </w:rPr>
        <w:t xml:space="preserve"> </w:t>
      </w:r>
      <w:r w:rsidR="00C51A81" w:rsidRPr="00016404">
        <w:rPr>
          <w:rFonts w:ascii="Arial" w:hAnsi="Arial" w:cs="Arial"/>
          <w:sz w:val="22"/>
          <w:szCs w:val="22"/>
        </w:rPr>
        <w:t>un'azione conseguente, perché non è ancora in atto un circolo virtuoso</w:t>
      </w:r>
      <w:r>
        <w:rPr>
          <w:rFonts w:ascii="Arial" w:hAnsi="Arial" w:cs="Arial"/>
          <w:sz w:val="22"/>
          <w:szCs w:val="22"/>
        </w:rPr>
        <w:t>:</w:t>
      </w:r>
      <w:r w:rsidR="00C51A81" w:rsidRPr="00016404">
        <w:rPr>
          <w:rFonts w:ascii="Arial" w:hAnsi="Arial" w:cs="Arial"/>
          <w:sz w:val="22"/>
          <w:szCs w:val="22"/>
        </w:rPr>
        <w:t xml:space="preserve"> pianificazione e progettazione</w:t>
      </w:r>
      <w:r>
        <w:rPr>
          <w:rFonts w:ascii="Arial" w:hAnsi="Arial" w:cs="Arial"/>
          <w:sz w:val="22"/>
          <w:szCs w:val="22"/>
        </w:rPr>
        <w:t xml:space="preserve"> -</w:t>
      </w:r>
      <w:r w:rsidR="00C51A81" w:rsidRPr="00016404">
        <w:rPr>
          <w:rFonts w:ascii="Arial" w:hAnsi="Arial" w:cs="Arial"/>
          <w:sz w:val="22"/>
          <w:szCs w:val="22"/>
        </w:rPr>
        <w:t xml:space="preserve"> realizzazione </w:t>
      </w:r>
      <w:r>
        <w:rPr>
          <w:rFonts w:ascii="Arial" w:hAnsi="Arial" w:cs="Arial"/>
          <w:sz w:val="22"/>
          <w:szCs w:val="22"/>
        </w:rPr>
        <w:t xml:space="preserve">– monitoraggio e quindi previsione di eventuali azioni correttive </w:t>
      </w:r>
      <w:r w:rsidR="00C51A81" w:rsidRPr="00016404">
        <w:rPr>
          <w:rFonts w:ascii="Arial" w:hAnsi="Arial" w:cs="Arial"/>
          <w:sz w:val="22"/>
          <w:szCs w:val="22"/>
        </w:rPr>
        <w:t xml:space="preserve">per </w:t>
      </w:r>
      <w:r>
        <w:rPr>
          <w:rFonts w:ascii="Arial" w:hAnsi="Arial" w:cs="Arial"/>
          <w:sz w:val="22"/>
          <w:szCs w:val="22"/>
        </w:rPr>
        <w:t xml:space="preserve">il </w:t>
      </w:r>
      <w:r w:rsidR="00C51A81" w:rsidRPr="00016404">
        <w:rPr>
          <w:rFonts w:ascii="Arial" w:hAnsi="Arial" w:cs="Arial"/>
          <w:sz w:val="22"/>
          <w:szCs w:val="22"/>
        </w:rPr>
        <w:t>miglioramento</w:t>
      </w:r>
      <w:r>
        <w:rPr>
          <w:rFonts w:ascii="Arial" w:hAnsi="Arial" w:cs="Arial"/>
          <w:sz w:val="22"/>
          <w:szCs w:val="22"/>
        </w:rPr>
        <w:t xml:space="preserve"> della qua</w:t>
      </w:r>
      <w:r w:rsidR="00303476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ità</w:t>
      </w:r>
      <w:r w:rsidR="00016404">
        <w:rPr>
          <w:rFonts w:ascii="Arial" w:hAnsi="Arial" w:cs="Arial"/>
          <w:sz w:val="22"/>
          <w:szCs w:val="22"/>
        </w:rPr>
        <w:t>. Ciò</w:t>
      </w:r>
      <w:r w:rsidR="00C51A81" w:rsidRPr="00016404">
        <w:rPr>
          <w:rFonts w:ascii="Arial" w:hAnsi="Arial" w:cs="Arial"/>
          <w:sz w:val="22"/>
          <w:szCs w:val="22"/>
        </w:rPr>
        <w:t xml:space="preserve"> può avvenire solo se </w:t>
      </w:r>
      <w:r w:rsidR="00016404">
        <w:rPr>
          <w:rFonts w:ascii="Arial" w:hAnsi="Arial" w:cs="Arial"/>
          <w:sz w:val="22"/>
          <w:szCs w:val="22"/>
        </w:rPr>
        <w:t xml:space="preserve">le OPIS </w:t>
      </w:r>
      <w:r>
        <w:rPr>
          <w:rFonts w:ascii="Arial" w:hAnsi="Arial" w:cs="Arial"/>
          <w:sz w:val="22"/>
          <w:szCs w:val="22"/>
        </w:rPr>
        <w:t>vengono integrate in</w:t>
      </w:r>
      <w:r w:rsidR="00C51A81" w:rsidRPr="00016404">
        <w:rPr>
          <w:rFonts w:ascii="Arial" w:hAnsi="Arial" w:cs="Arial"/>
          <w:sz w:val="22"/>
          <w:szCs w:val="22"/>
        </w:rPr>
        <w:t xml:space="preserve"> un sistema </w:t>
      </w:r>
      <w:r>
        <w:rPr>
          <w:rFonts w:ascii="Arial" w:hAnsi="Arial" w:cs="Arial"/>
          <w:sz w:val="22"/>
          <w:szCs w:val="22"/>
        </w:rPr>
        <w:t xml:space="preserve">strutturato di </w:t>
      </w:r>
      <w:r w:rsidR="0009651E">
        <w:rPr>
          <w:rFonts w:ascii="Arial" w:hAnsi="Arial" w:cs="Arial"/>
          <w:sz w:val="22"/>
          <w:szCs w:val="22"/>
        </w:rPr>
        <w:t>AQ</w:t>
      </w:r>
      <w:r>
        <w:rPr>
          <w:rFonts w:ascii="Arial" w:hAnsi="Arial" w:cs="Arial"/>
          <w:sz w:val="22"/>
          <w:szCs w:val="22"/>
        </w:rPr>
        <w:t xml:space="preserve">, seppure snello. </w:t>
      </w:r>
    </w:p>
    <w:p w14:paraId="325AF630" w14:textId="104CEA2E" w:rsidR="00930EE9" w:rsidRDefault="005F3B72" w:rsidP="000164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</w:t>
      </w:r>
      <w:r w:rsidR="0009651E">
        <w:rPr>
          <w:rFonts w:ascii="Arial" w:hAnsi="Arial" w:cs="Arial"/>
          <w:sz w:val="22"/>
          <w:szCs w:val="22"/>
        </w:rPr>
        <w:t xml:space="preserve"> Scuole di Specializzazione</w:t>
      </w:r>
      <w:r w:rsidR="00C51A81" w:rsidRPr="00016404">
        <w:rPr>
          <w:rFonts w:ascii="Arial" w:hAnsi="Arial" w:cs="Arial"/>
          <w:sz w:val="22"/>
          <w:szCs w:val="22"/>
        </w:rPr>
        <w:t xml:space="preserve"> </w:t>
      </w:r>
      <w:r w:rsidR="0009651E">
        <w:rPr>
          <w:rFonts w:ascii="Arial" w:hAnsi="Arial" w:cs="Arial"/>
          <w:sz w:val="22"/>
          <w:szCs w:val="22"/>
        </w:rPr>
        <w:t>hanno</w:t>
      </w:r>
      <w:r w:rsidR="00C51A81" w:rsidRPr="00016404">
        <w:rPr>
          <w:rFonts w:ascii="Arial" w:hAnsi="Arial" w:cs="Arial"/>
          <w:sz w:val="22"/>
          <w:szCs w:val="22"/>
        </w:rPr>
        <w:t xml:space="preserve"> già molti documenti da stilare e</w:t>
      </w:r>
      <w:r w:rsidR="00016404">
        <w:rPr>
          <w:rFonts w:ascii="Arial" w:hAnsi="Arial" w:cs="Arial"/>
          <w:sz w:val="22"/>
          <w:szCs w:val="22"/>
        </w:rPr>
        <w:t>d</w:t>
      </w:r>
      <w:r w:rsidR="00C51A81" w:rsidRPr="00016404">
        <w:rPr>
          <w:rFonts w:ascii="Arial" w:hAnsi="Arial" w:cs="Arial"/>
          <w:sz w:val="22"/>
          <w:szCs w:val="22"/>
        </w:rPr>
        <w:t xml:space="preserve"> un accreditamento che viene effettuato dal ministero</w:t>
      </w:r>
      <w:r w:rsidR="0009651E">
        <w:rPr>
          <w:rFonts w:ascii="Arial" w:hAnsi="Arial" w:cs="Arial"/>
          <w:sz w:val="22"/>
          <w:szCs w:val="22"/>
        </w:rPr>
        <w:t xml:space="preserve"> </w:t>
      </w:r>
      <w:r w:rsidR="00C51A81" w:rsidRPr="00016404">
        <w:rPr>
          <w:rFonts w:ascii="Arial" w:hAnsi="Arial" w:cs="Arial"/>
          <w:sz w:val="22"/>
          <w:szCs w:val="22"/>
        </w:rPr>
        <w:t>circa ogni due anni</w:t>
      </w:r>
      <w:r w:rsidR="0009651E">
        <w:rPr>
          <w:rFonts w:ascii="Arial" w:hAnsi="Arial" w:cs="Arial"/>
          <w:sz w:val="22"/>
          <w:szCs w:val="22"/>
        </w:rPr>
        <w:t>, p</w:t>
      </w:r>
      <w:r w:rsidR="00C51A81" w:rsidRPr="00016404">
        <w:rPr>
          <w:rFonts w:ascii="Arial" w:hAnsi="Arial" w:cs="Arial"/>
          <w:sz w:val="22"/>
          <w:szCs w:val="22"/>
        </w:rPr>
        <w:t>er cui abbiamo cercato di rendere questa aggiunta il più possibile snella e moderata</w:t>
      </w:r>
      <w:r w:rsidR="00016404">
        <w:rPr>
          <w:rFonts w:ascii="Arial" w:hAnsi="Arial" w:cs="Arial"/>
          <w:sz w:val="22"/>
          <w:szCs w:val="22"/>
        </w:rPr>
        <w:t>, i</w:t>
      </w:r>
      <w:r w:rsidR="00C51A81" w:rsidRPr="00016404">
        <w:rPr>
          <w:rFonts w:ascii="Arial" w:hAnsi="Arial" w:cs="Arial"/>
          <w:sz w:val="22"/>
          <w:szCs w:val="22"/>
        </w:rPr>
        <w:t xml:space="preserve">spirandoci a quello che c'è già per le </w:t>
      </w:r>
      <w:r w:rsidR="00906B04">
        <w:rPr>
          <w:rFonts w:ascii="Arial" w:hAnsi="Arial" w:cs="Arial"/>
          <w:sz w:val="22"/>
          <w:szCs w:val="22"/>
        </w:rPr>
        <w:t>S</w:t>
      </w:r>
      <w:r w:rsidR="00C51A81" w:rsidRPr="00016404">
        <w:rPr>
          <w:rFonts w:ascii="Arial" w:hAnsi="Arial" w:cs="Arial"/>
          <w:sz w:val="22"/>
          <w:szCs w:val="22"/>
        </w:rPr>
        <w:t xml:space="preserve">cuole di </w:t>
      </w:r>
      <w:r w:rsidR="00906B04">
        <w:rPr>
          <w:rFonts w:ascii="Arial" w:hAnsi="Arial" w:cs="Arial"/>
          <w:sz w:val="22"/>
          <w:szCs w:val="22"/>
        </w:rPr>
        <w:t>D</w:t>
      </w:r>
      <w:r w:rsidR="00C51A81" w:rsidRPr="00016404">
        <w:rPr>
          <w:rFonts w:ascii="Arial" w:hAnsi="Arial" w:cs="Arial"/>
          <w:sz w:val="22"/>
          <w:szCs w:val="22"/>
        </w:rPr>
        <w:t>ottorato. E infatti è stat</w:t>
      </w:r>
      <w:r w:rsidR="00110F55">
        <w:rPr>
          <w:rFonts w:ascii="Arial" w:hAnsi="Arial" w:cs="Arial"/>
          <w:sz w:val="22"/>
          <w:szCs w:val="22"/>
        </w:rPr>
        <w:t>a</w:t>
      </w:r>
      <w:r w:rsidR="00971238">
        <w:rPr>
          <w:rFonts w:ascii="Arial" w:hAnsi="Arial" w:cs="Arial"/>
          <w:sz w:val="22"/>
          <w:szCs w:val="22"/>
        </w:rPr>
        <w:t xml:space="preserve"> previst</w:t>
      </w:r>
      <w:r w:rsidR="00110F55">
        <w:rPr>
          <w:rFonts w:ascii="Arial" w:hAnsi="Arial" w:cs="Arial"/>
          <w:sz w:val="22"/>
          <w:szCs w:val="22"/>
        </w:rPr>
        <w:t>a</w:t>
      </w:r>
      <w:r w:rsidR="00C51A81" w:rsidRPr="00016404">
        <w:rPr>
          <w:rFonts w:ascii="Arial" w:hAnsi="Arial" w:cs="Arial"/>
          <w:sz w:val="22"/>
          <w:szCs w:val="22"/>
        </w:rPr>
        <w:t xml:space="preserve"> dall'Anvur per la fase di accreditamento</w:t>
      </w:r>
      <w:r>
        <w:rPr>
          <w:rFonts w:ascii="Arial" w:hAnsi="Arial" w:cs="Arial"/>
          <w:sz w:val="22"/>
          <w:szCs w:val="22"/>
        </w:rPr>
        <w:t xml:space="preserve"> di </w:t>
      </w:r>
      <w:r w:rsidR="0097123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teneo</w:t>
      </w:r>
      <w:r w:rsidR="00C51A81" w:rsidRPr="00016404">
        <w:rPr>
          <w:rFonts w:ascii="Arial" w:hAnsi="Arial" w:cs="Arial"/>
          <w:sz w:val="22"/>
          <w:szCs w:val="22"/>
        </w:rPr>
        <w:t xml:space="preserve"> anche un</w:t>
      </w:r>
      <w:r w:rsidR="00110F55">
        <w:rPr>
          <w:rFonts w:ascii="Arial" w:hAnsi="Arial" w:cs="Arial"/>
          <w:sz w:val="22"/>
          <w:szCs w:val="22"/>
        </w:rPr>
        <w:t xml:space="preserve">a valutazione </w:t>
      </w:r>
      <w:r w:rsidR="00C51A81" w:rsidRPr="00016404">
        <w:rPr>
          <w:rFonts w:ascii="Arial" w:hAnsi="Arial" w:cs="Arial"/>
          <w:sz w:val="22"/>
          <w:szCs w:val="22"/>
        </w:rPr>
        <w:t xml:space="preserve">delle </w:t>
      </w:r>
      <w:r w:rsidR="00971238">
        <w:rPr>
          <w:rFonts w:ascii="Arial" w:hAnsi="Arial" w:cs="Arial"/>
          <w:sz w:val="22"/>
          <w:szCs w:val="22"/>
        </w:rPr>
        <w:t>S</w:t>
      </w:r>
      <w:r w:rsidR="00C51A81" w:rsidRPr="00016404">
        <w:rPr>
          <w:rFonts w:ascii="Arial" w:hAnsi="Arial" w:cs="Arial"/>
          <w:sz w:val="22"/>
          <w:szCs w:val="22"/>
        </w:rPr>
        <w:t xml:space="preserve">cuole di </w:t>
      </w:r>
      <w:r w:rsidR="00971238">
        <w:rPr>
          <w:rFonts w:ascii="Arial" w:hAnsi="Arial" w:cs="Arial"/>
          <w:sz w:val="22"/>
          <w:szCs w:val="22"/>
        </w:rPr>
        <w:t>D</w:t>
      </w:r>
      <w:r w:rsidR="00C51A81" w:rsidRPr="00016404">
        <w:rPr>
          <w:rFonts w:ascii="Arial" w:hAnsi="Arial" w:cs="Arial"/>
          <w:sz w:val="22"/>
          <w:szCs w:val="22"/>
        </w:rPr>
        <w:t>ottorato</w:t>
      </w:r>
      <w:r w:rsidR="00016404">
        <w:rPr>
          <w:rFonts w:ascii="Arial" w:hAnsi="Arial" w:cs="Arial"/>
          <w:sz w:val="22"/>
          <w:szCs w:val="22"/>
        </w:rPr>
        <w:t xml:space="preserve"> ed è </w:t>
      </w:r>
      <w:r w:rsidR="00110F55">
        <w:rPr>
          <w:rFonts w:ascii="Arial" w:hAnsi="Arial" w:cs="Arial"/>
          <w:sz w:val="22"/>
          <w:szCs w:val="22"/>
        </w:rPr>
        <w:t xml:space="preserve">dunque </w:t>
      </w:r>
      <w:r w:rsidR="00016404">
        <w:rPr>
          <w:rFonts w:ascii="Arial" w:hAnsi="Arial" w:cs="Arial"/>
          <w:sz w:val="22"/>
          <w:szCs w:val="22"/>
        </w:rPr>
        <w:t>probabile che in futuro vengano inserite anche le scuole di Specializzazione.</w:t>
      </w:r>
    </w:p>
    <w:p w14:paraId="58A88CE9" w14:textId="052E8378" w:rsidR="00016404" w:rsidRDefault="00016404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Viene illustrata la struttura delle scuole di Specializzazione medica e le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interazioni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con i vari attori. </w:t>
      </w:r>
      <w:r>
        <w:rPr>
          <w:rFonts w:ascii="Arial" w:eastAsia="Segoe UI" w:hAnsi="Arial" w:cs="Arial"/>
          <w:color w:val="232330"/>
          <w:sz w:val="22"/>
          <w:szCs w:val="22"/>
        </w:rPr>
        <w:t>D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irettore, 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poi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Consiglio e </w:t>
      </w:r>
      <w:r w:rsidR="005F3B72">
        <w:rPr>
          <w:rFonts w:ascii="Arial" w:eastAsia="Segoe UI" w:hAnsi="Arial" w:cs="Arial"/>
          <w:color w:val="232330"/>
          <w:sz w:val="22"/>
          <w:szCs w:val="22"/>
        </w:rPr>
        <w:t>G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iunta che sono composti sia da personale docente ma anche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dalla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rappresentanza degli studenti specializzandi</w:t>
      </w:r>
      <w:r>
        <w:rPr>
          <w:rFonts w:ascii="Arial" w:eastAsia="Segoe UI" w:hAnsi="Arial" w:cs="Arial"/>
          <w:color w:val="232330"/>
          <w:sz w:val="22"/>
          <w:szCs w:val="22"/>
        </w:rPr>
        <w:t>.</w:t>
      </w:r>
    </w:p>
    <w:p w14:paraId="2CC74F15" w14:textId="54AEF82A" w:rsidR="00ED1BD5" w:rsidRDefault="00C51A81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 w:rsidRPr="00016404">
        <w:rPr>
          <w:rFonts w:ascii="Arial" w:eastAsia="Segoe UI" w:hAnsi="Arial" w:cs="Arial"/>
          <w:color w:val="232330"/>
          <w:sz w:val="22"/>
          <w:szCs w:val="22"/>
        </w:rPr>
        <w:t>Questa struttura, che c'è già, si deve interfacciare co</w:t>
      </w:r>
      <w:r w:rsidR="005F3B72">
        <w:rPr>
          <w:rFonts w:ascii="Arial" w:eastAsia="Segoe UI" w:hAnsi="Arial" w:cs="Arial"/>
          <w:color w:val="232330"/>
          <w:sz w:val="22"/>
          <w:szCs w:val="22"/>
        </w:rPr>
        <w:t>n il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 ministero</w:t>
      </w:r>
      <w:r w:rsidR="005F3B72">
        <w:rPr>
          <w:rFonts w:ascii="Arial" w:eastAsia="Segoe UI" w:hAnsi="Arial" w:cs="Arial"/>
          <w:color w:val="232330"/>
          <w:sz w:val="22"/>
          <w:szCs w:val="22"/>
        </w:rPr>
        <w:t xml:space="preserve">: 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>l'Ufficio del dottor Visentin vi è di aiuto per la compilazione di tutte quelle documentazioni necessarie all'accreditamento di</w:t>
      </w:r>
      <w:r w:rsid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Pr="00016404">
        <w:rPr>
          <w:rFonts w:ascii="Arial" w:eastAsia="Segoe UI" w:hAnsi="Arial" w:cs="Arial"/>
          <w:color w:val="232330"/>
          <w:sz w:val="22"/>
          <w:szCs w:val="22"/>
        </w:rPr>
        <w:t xml:space="preserve">ogni scuola, in quella che è la composizione del personale ma anche delle sedi della rete di sedi. </w:t>
      </w:r>
    </w:p>
    <w:p w14:paraId="3076872A" w14:textId="71C09757" w:rsidR="00ED1BD5" w:rsidRDefault="00ED1BD5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>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'</w:t>
      </w:r>
      <w:r w:rsidR="0063606B">
        <w:rPr>
          <w:rFonts w:ascii="Arial" w:eastAsia="Segoe UI" w:hAnsi="Arial" w:cs="Arial"/>
          <w:color w:val="232330"/>
          <w:sz w:val="22"/>
          <w:szCs w:val="22"/>
        </w:rPr>
        <w:t>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teneo</w:t>
      </w:r>
      <w:r w:rsidR="0063606B">
        <w:rPr>
          <w:rFonts w:ascii="Arial" w:eastAsia="Segoe UI" w:hAnsi="Arial" w:cs="Arial"/>
          <w:color w:val="232330"/>
          <w:sz w:val="22"/>
          <w:szCs w:val="22"/>
        </w:rPr>
        <w:t>,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con cui vi dovete interfacciare</w:t>
      </w:r>
      <w:r w:rsidR="0063606B">
        <w:rPr>
          <w:rFonts w:ascii="Arial" w:eastAsia="Segoe UI" w:hAnsi="Arial" w:cs="Arial"/>
          <w:color w:val="232330"/>
          <w:sz w:val="22"/>
          <w:szCs w:val="22"/>
        </w:rPr>
        <w:t>,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perché è l'</w:t>
      </w:r>
      <w:r w:rsidR="0063606B">
        <w:rPr>
          <w:rFonts w:ascii="Arial" w:eastAsia="Segoe UI" w:hAnsi="Arial" w:cs="Arial"/>
          <w:color w:val="232330"/>
          <w:sz w:val="22"/>
          <w:szCs w:val="22"/>
        </w:rPr>
        <w:t>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teneo che propone gli obiettivi strategici della formazione post</w:t>
      </w:r>
      <w:r w:rsidR="005F3B72">
        <w:rPr>
          <w:rFonts w:ascii="Arial" w:eastAsia="Segoe UI" w:hAnsi="Arial" w:cs="Arial"/>
          <w:color w:val="232330"/>
          <w:sz w:val="22"/>
          <w:szCs w:val="22"/>
        </w:rPr>
        <w:t>-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laurea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, anche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per rendere l'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teneo ancor più competitivo nei confronti delle sedi che troviamo nell'area geografica.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a 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F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acoltà ha ruolo di coordina</w:t>
      </w:r>
      <w:r>
        <w:rPr>
          <w:rFonts w:ascii="Arial" w:eastAsia="Segoe UI" w:hAnsi="Arial" w:cs="Arial"/>
          <w:color w:val="232330"/>
          <w:sz w:val="22"/>
          <w:szCs w:val="22"/>
        </w:rPr>
        <w:t>mento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, un ruolo nel mettere a disposizione del personale docente e anche nel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la definizione del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P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iano 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S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trategico di </w:t>
      </w:r>
      <w:r w:rsidR="00880974">
        <w:rPr>
          <w:rFonts w:ascii="Arial" w:eastAsia="Segoe UI" w:hAnsi="Arial" w:cs="Arial"/>
          <w:color w:val="232330"/>
          <w:sz w:val="22"/>
          <w:szCs w:val="22"/>
        </w:rPr>
        <w:t>F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acoltà</w:t>
      </w:r>
      <w:r w:rsidR="005F3B72">
        <w:rPr>
          <w:rFonts w:ascii="Arial" w:eastAsia="Segoe UI" w:hAnsi="Arial" w:cs="Arial"/>
          <w:color w:val="232330"/>
          <w:sz w:val="22"/>
          <w:szCs w:val="22"/>
        </w:rPr>
        <w:t xml:space="preserve"> che sia i</w:t>
      </w:r>
      <w:r>
        <w:rPr>
          <w:rFonts w:ascii="Arial" w:eastAsia="Segoe UI" w:hAnsi="Arial" w:cs="Arial"/>
          <w:color w:val="232330"/>
          <w:sz w:val="22"/>
          <w:szCs w:val="22"/>
        </w:rPr>
        <w:t>n linea con gli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obiettivi 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di </w:t>
      </w:r>
      <w:r w:rsidR="008437EA">
        <w:rPr>
          <w:rFonts w:ascii="Arial" w:eastAsia="Segoe UI" w:hAnsi="Arial" w:cs="Arial"/>
          <w:color w:val="232330"/>
          <w:sz w:val="22"/>
          <w:szCs w:val="22"/>
        </w:rPr>
        <w:t>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teneo.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I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8437EA">
        <w:rPr>
          <w:rFonts w:ascii="Arial" w:eastAsia="Segoe UI" w:hAnsi="Arial" w:cs="Arial"/>
          <w:color w:val="232330"/>
          <w:sz w:val="22"/>
          <w:szCs w:val="22"/>
        </w:rPr>
        <w:t>D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ipartimenti</w:t>
      </w:r>
      <w:r w:rsidR="008437EA">
        <w:rPr>
          <w:rFonts w:ascii="Arial" w:eastAsia="Segoe UI" w:hAnsi="Arial" w:cs="Arial"/>
          <w:color w:val="232330"/>
          <w:sz w:val="22"/>
          <w:szCs w:val="22"/>
        </w:rPr>
        <w:t>,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con i quali vi interfacciate per la questione economica, perché la dotazione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economica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viene gestita a livello dipartimentale. </w:t>
      </w:r>
    </w:p>
    <w:p w14:paraId="2C653297" w14:textId="047AD108" w:rsidR="00ED1BD5" w:rsidRDefault="008437EA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lastRenderedPageBreak/>
        <w:t xml:space="preserve">È attualmente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presente una </w:t>
      </w:r>
      <w:r>
        <w:rPr>
          <w:rFonts w:ascii="Arial" w:eastAsia="Segoe UI" w:hAnsi="Arial" w:cs="Arial"/>
          <w:color w:val="232330"/>
          <w:sz w:val="22"/>
          <w:szCs w:val="22"/>
        </w:rPr>
        <w:t>C</w:t>
      </w:r>
      <w:r w:rsidR="00ED1BD5">
        <w:rPr>
          <w:rFonts w:ascii="Arial" w:eastAsia="Segoe UI" w:hAnsi="Arial" w:cs="Arial"/>
          <w:color w:val="232330"/>
          <w:sz w:val="22"/>
          <w:szCs w:val="22"/>
        </w:rPr>
        <w:t>ommissione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P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aritetica </w:t>
      </w:r>
      <w:r>
        <w:rPr>
          <w:rFonts w:ascii="Arial" w:eastAsia="Segoe UI" w:hAnsi="Arial" w:cs="Arial"/>
          <w:color w:val="232330"/>
          <w:sz w:val="22"/>
          <w:szCs w:val="22"/>
        </w:rPr>
        <w:t>D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ocenti e </w:t>
      </w:r>
      <w:r>
        <w:rPr>
          <w:rFonts w:ascii="Arial" w:eastAsia="Segoe UI" w:hAnsi="Arial" w:cs="Arial"/>
          <w:color w:val="232330"/>
          <w:sz w:val="22"/>
          <w:szCs w:val="22"/>
        </w:rPr>
        <w:t>S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pecializzandi, che ha avuto per ora il compito di monitorare </w:t>
      </w:r>
      <w:r w:rsidR="00ED1BD5">
        <w:rPr>
          <w:rFonts w:ascii="Arial" w:eastAsia="Segoe UI" w:hAnsi="Arial" w:cs="Arial"/>
          <w:color w:val="232330"/>
          <w:sz w:val="22"/>
          <w:szCs w:val="22"/>
        </w:rPr>
        <w:t>le OPIS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, ma </w:t>
      </w:r>
      <w:r w:rsidR="00ED1BD5">
        <w:rPr>
          <w:rFonts w:ascii="Arial" w:eastAsia="Segoe UI" w:hAnsi="Arial" w:cs="Arial"/>
          <w:color w:val="232330"/>
          <w:sz w:val="22"/>
          <w:szCs w:val="22"/>
        </w:rPr>
        <w:t>sarà sempre più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un punto di riferimento per la qualità delle </w:t>
      </w:r>
      <w:r>
        <w:rPr>
          <w:rFonts w:ascii="Arial" w:eastAsia="Segoe UI" w:hAnsi="Arial" w:cs="Arial"/>
          <w:color w:val="232330"/>
          <w:sz w:val="22"/>
          <w:szCs w:val="22"/>
        </w:rPr>
        <w:t>S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cuole di specializzazione con l'intento di rendere </w:t>
      </w:r>
      <w:r>
        <w:rPr>
          <w:rFonts w:ascii="Arial" w:eastAsia="Segoe UI" w:hAnsi="Arial" w:cs="Arial"/>
          <w:color w:val="232330"/>
          <w:sz w:val="22"/>
          <w:szCs w:val="22"/>
        </w:rPr>
        <w:t>le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S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cuole </w:t>
      </w:r>
      <w:r>
        <w:rPr>
          <w:rFonts w:ascii="Arial" w:eastAsia="Segoe UI" w:hAnsi="Arial" w:cs="Arial"/>
          <w:color w:val="232330"/>
          <w:sz w:val="22"/>
          <w:szCs w:val="22"/>
        </w:rPr>
        <w:t>U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nimore 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possibilmente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più uniformi</w:t>
      </w:r>
      <w:r w:rsidR="00ED1BD5">
        <w:rPr>
          <w:rFonts w:ascii="Arial" w:eastAsia="Segoe UI" w:hAnsi="Arial" w:cs="Arial"/>
          <w:color w:val="232330"/>
          <w:sz w:val="22"/>
          <w:szCs w:val="22"/>
        </w:rPr>
        <w:t>.</w:t>
      </w:r>
    </w:p>
    <w:p w14:paraId="3FC52FBD" w14:textId="311D519F" w:rsidR="00ED1BD5" w:rsidRDefault="00ED1BD5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>Il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P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residio d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ella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Q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ualità di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teneo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 xml:space="preserve">mette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a disposizione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inee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G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uida 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e 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 xml:space="preserve">un modello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per la compilazione d</w:t>
      </w:r>
      <w:r w:rsidR="0035232F">
        <w:rPr>
          <w:rFonts w:ascii="Arial" w:eastAsia="Segoe UI" w:hAnsi="Arial" w:cs="Arial"/>
          <w:color w:val="232330"/>
          <w:sz w:val="22"/>
          <w:szCs w:val="22"/>
        </w:rPr>
        <w:t>ella Relazione di Monitoraggio</w:t>
      </w:r>
      <w:r>
        <w:rPr>
          <w:rFonts w:ascii="Arial" w:eastAsia="Segoe UI" w:hAnsi="Arial" w:cs="Arial"/>
          <w:color w:val="232330"/>
          <w:sz w:val="22"/>
          <w:szCs w:val="22"/>
        </w:rPr>
        <w:t>.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</w:p>
    <w:p w14:paraId="401D4888" w14:textId="77777777" w:rsidR="00ED1BD5" w:rsidRDefault="00ED1BD5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 xml:space="preserve">Il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nucleo di valutazione che è un occhio parzialmente esterno che va a valutare la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q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ualità delle scuole di specializzazione per dare suggerimenti per un miglioramento futuro.</w:t>
      </w:r>
    </w:p>
    <w:p w14:paraId="505F0927" w14:textId="77777777" w:rsidR="005F3B72" w:rsidRDefault="005F3B72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</w:p>
    <w:p w14:paraId="6F833C2D" w14:textId="5FE60394" w:rsidR="00ED1BD5" w:rsidRDefault="00ED1BD5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>Si elencano i documenti già prodotto dalla Scuole: il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programma di formazione individuale, le convenzioni con strutture esterne</w:t>
      </w:r>
      <w:r>
        <w:rPr>
          <w:rFonts w:ascii="Arial" w:eastAsia="Segoe UI" w:hAnsi="Arial" w:cs="Arial"/>
          <w:color w:val="232330"/>
          <w:sz w:val="22"/>
          <w:szCs w:val="22"/>
        </w:rPr>
        <w:t>,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quelli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aggiunti col decreto Calabri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a e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il documento relativo alle strutture della formazione,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che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è già analizzato dal ministero. </w:t>
      </w:r>
    </w:p>
    <w:p w14:paraId="326CFA90" w14:textId="77777777" w:rsidR="005F3B72" w:rsidRDefault="005F3B72" w:rsidP="00016404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</w:p>
    <w:p w14:paraId="3D252B23" w14:textId="2ADF4AFF" w:rsidR="00ED1BD5" w:rsidRPr="00016404" w:rsidRDefault="00ED1BD5" w:rsidP="00ED1BD5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>L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e novità sono invece relative a</w:t>
      </w:r>
      <w:r w:rsidR="001F3B97">
        <w:rPr>
          <w:rFonts w:ascii="Arial" w:eastAsia="Segoe UI" w:hAnsi="Arial" w:cs="Arial"/>
          <w:color w:val="232330"/>
          <w:sz w:val="22"/>
          <w:szCs w:val="22"/>
        </w:rPr>
        <w:t>lla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1F3B97">
        <w:rPr>
          <w:rFonts w:ascii="Arial" w:eastAsia="Segoe UI" w:hAnsi="Arial" w:cs="Arial"/>
          <w:b/>
          <w:bCs/>
          <w:color w:val="232330"/>
          <w:sz w:val="22"/>
          <w:szCs w:val="22"/>
        </w:rPr>
        <w:t>S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cheda </w:t>
      </w:r>
      <w:r w:rsidR="001F3B97">
        <w:rPr>
          <w:rFonts w:ascii="Arial" w:eastAsia="Segoe UI" w:hAnsi="Arial" w:cs="Arial"/>
          <w:b/>
          <w:bCs/>
          <w:color w:val="232330"/>
          <w:sz w:val="22"/>
          <w:szCs w:val="22"/>
        </w:rPr>
        <w:t>A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nnuale del </w:t>
      </w:r>
      <w:r w:rsidR="001F3B97">
        <w:rPr>
          <w:rFonts w:ascii="Arial" w:eastAsia="Segoe UI" w:hAnsi="Arial" w:cs="Arial"/>
          <w:b/>
          <w:bCs/>
          <w:color w:val="232330"/>
          <w:sz w:val="22"/>
          <w:szCs w:val="22"/>
        </w:rPr>
        <w:t>P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rogetto </w:t>
      </w:r>
      <w:r w:rsidR="001F3B97">
        <w:rPr>
          <w:rFonts w:ascii="Arial" w:eastAsia="Segoe UI" w:hAnsi="Arial" w:cs="Arial"/>
          <w:b/>
          <w:bCs/>
          <w:color w:val="232330"/>
          <w:sz w:val="22"/>
          <w:szCs w:val="22"/>
        </w:rPr>
        <w:t>F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>ormativo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>(1)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che alcune delle scuole 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già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>producono</w:t>
      </w:r>
      <w:r>
        <w:rPr>
          <w:rFonts w:ascii="Arial" w:eastAsia="Segoe UI" w:hAnsi="Arial" w:cs="Arial"/>
          <w:color w:val="232330"/>
          <w:sz w:val="22"/>
          <w:szCs w:val="22"/>
        </w:rPr>
        <w:t>, m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a che altre non hanno </w:t>
      </w:r>
      <w:r w:rsidR="00502CA8">
        <w:rPr>
          <w:rFonts w:ascii="Arial" w:eastAsia="Segoe UI" w:hAnsi="Arial" w:cs="Arial"/>
          <w:color w:val="232330"/>
          <w:sz w:val="22"/>
          <w:szCs w:val="22"/>
        </w:rPr>
        <w:t xml:space="preserve">ancora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preso in esame. E </w:t>
      </w:r>
      <w:r w:rsidR="00502CA8">
        <w:rPr>
          <w:rFonts w:ascii="Arial" w:eastAsia="Segoe UI" w:hAnsi="Arial" w:cs="Arial"/>
          <w:color w:val="232330"/>
          <w:sz w:val="22"/>
          <w:szCs w:val="22"/>
        </w:rPr>
        <w:t>inoltre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502CA8">
        <w:rPr>
          <w:rFonts w:ascii="Arial" w:eastAsia="Segoe UI" w:hAnsi="Arial" w:cs="Arial"/>
          <w:color w:val="232330"/>
          <w:sz w:val="22"/>
          <w:szCs w:val="22"/>
        </w:rPr>
        <w:t xml:space="preserve">la 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vera e propria novità </w:t>
      </w:r>
      <w:r w:rsidR="00502CA8">
        <w:rPr>
          <w:rFonts w:ascii="Arial" w:eastAsia="Segoe UI" w:hAnsi="Arial" w:cs="Arial"/>
          <w:color w:val="232330"/>
          <w:sz w:val="22"/>
          <w:szCs w:val="22"/>
        </w:rPr>
        <w:t>prevista dal Sistema AQ, ovvero la</w:t>
      </w:r>
      <w:r w:rsidR="00C51A81" w:rsidRPr="00016404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 w:rsidR="00502CA8">
        <w:rPr>
          <w:rFonts w:ascii="Arial" w:eastAsia="Segoe UI" w:hAnsi="Arial" w:cs="Arial"/>
          <w:b/>
          <w:bCs/>
          <w:color w:val="232330"/>
          <w:sz w:val="22"/>
          <w:szCs w:val="22"/>
        </w:rPr>
        <w:t>R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elazione </w:t>
      </w:r>
      <w:r w:rsidR="00502CA8">
        <w:rPr>
          <w:rFonts w:ascii="Arial" w:eastAsia="Segoe UI" w:hAnsi="Arial" w:cs="Arial"/>
          <w:b/>
          <w:bCs/>
          <w:color w:val="232330"/>
          <w:sz w:val="22"/>
          <w:szCs w:val="22"/>
        </w:rPr>
        <w:t>A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nnuale di </w:t>
      </w:r>
      <w:r w:rsidR="00502CA8">
        <w:rPr>
          <w:rFonts w:ascii="Arial" w:eastAsia="Segoe UI" w:hAnsi="Arial" w:cs="Arial"/>
          <w:b/>
          <w:bCs/>
          <w:color w:val="232330"/>
          <w:sz w:val="22"/>
          <w:szCs w:val="22"/>
        </w:rPr>
        <w:t>M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onitoraggio e </w:t>
      </w:r>
      <w:r w:rsidR="00502CA8">
        <w:rPr>
          <w:rFonts w:ascii="Arial" w:eastAsia="Segoe UI" w:hAnsi="Arial" w:cs="Arial"/>
          <w:b/>
          <w:bCs/>
          <w:color w:val="232330"/>
          <w:sz w:val="22"/>
          <w:szCs w:val="22"/>
        </w:rPr>
        <w:t>R</w:t>
      </w:r>
      <w:r w:rsidR="00C51A81"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>iesame</w:t>
      </w:r>
      <w:r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 xml:space="preserve"> (2)</w:t>
      </w:r>
      <w:r>
        <w:rPr>
          <w:rFonts w:ascii="Arial" w:eastAsia="Segoe UI" w:hAnsi="Arial" w:cs="Arial"/>
          <w:color w:val="232330"/>
          <w:sz w:val="22"/>
          <w:szCs w:val="22"/>
        </w:rPr>
        <w:t>.</w:t>
      </w:r>
    </w:p>
    <w:p w14:paraId="77C646D6" w14:textId="3B21C030" w:rsidR="00C51A81" w:rsidRPr="00016404" w:rsidRDefault="00ED1BD5" w:rsidP="0082574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2574C">
        <w:rPr>
          <w:rFonts w:ascii="Arial" w:eastAsia="Segoe UI" w:hAnsi="Arial" w:cs="Arial"/>
          <w:color w:val="232330"/>
        </w:rPr>
        <w:t>S</w:t>
      </w:r>
      <w:r w:rsidR="00C51A81" w:rsidRPr="0082574C">
        <w:rPr>
          <w:rFonts w:ascii="Arial" w:eastAsia="Segoe UI" w:hAnsi="Arial" w:cs="Arial"/>
          <w:color w:val="232330"/>
        </w:rPr>
        <w:t xml:space="preserve">chema </w:t>
      </w:r>
      <w:r w:rsidRPr="0082574C">
        <w:rPr>
          <w:rFonts w:ascii="Arial" w:eastAsia="Segoe UI" w:hAnsi="Arial" w:cs="Arial"/>
          <w:color w:val="232330"/>
        </w:rPr>
        <w:t xml:space="preserve">della </w:t>
      </w:r>
      <w:r w:rsidRPr="00786053">
        <w:rPr>
          <w:rFonts w:ascii="Arial" w:eastAsia="Segoe UI" w:hAnsi="Arial" w:cs="Arial"/>
          <w:b/>
          <w:bCs/>
          <w:color w:val="232330"/>
        </w:rPr>
        <w:t>scheda annuale del progetto formativo</w:t>
      </w:r>
      <w:r w:rsidR="00C51A81" w:rsidRPr="0082574C">
        <w:rPr>
          <w:rFonts w:ascii="Arial" w:eastAsia="Segoe UI" w:hAnsi="Arial" w:cs="Arial"/>
          <w:color w:val="232330"/>
        </w:rPr>
        <w:t xml:space="preserve">. </w:t>
      </w:r>
      <w:r w:rsidR="005F3B72">
        <w:rPr>
          <w:rFonts w:ascii="Arial" w:eastAsia="Segoe UI" w:hAnsi="Arial" w:cs="Arial"/>
          <w:color w:val="232330"/>
        </w:rPr>
        <w:t>Abbiamo preso</w:t>
      </w:r>
      <w:r w:rsidR="00C51A81" w:rsidRPr="0082574C">
        <w:rPr>
          <w:rFonts w:ascii="Arial" w:eastAsia="Segoe UI" w:hAnsi="Arial" w:cs="Arial"/>
          <w:color w:val="232330"/>
        </w:rPr>
        <w:t xml:space="preserve"> </w:t>
      </w:r>
      <w:r w:rsidRPr="0082574C">
        <w:rPr>
          <w:rFonts w:ascii="Arial" w:eastAsia="Segoe UI" w:hAnsi="Arial" w:cs="Arial"/>
          <w:color w:val="232330"/>
        </w:rPr>
        <w:t xml:space="preserve">spunto da </w:t>
      </w:r>
      <w:r w:rsidR="00C51A81" w:rsidRPr="0082574C">
        <w:rPr>
          <w:rFonts w:ascii="Arial" w:eastAsia="Segoe UI" w:hAnsi="Arial" w:cs="Arial"/>
          <w:color w:val="232330"/>
        </w:rPr>
        <w:t xml:space="preserve">altri atenei </w:t>
      </w:r>
      <w:r w:rsidRPr="0082574C">
        <w:rPr>
          <w:rFonts w:ascii="Arial" w:eastAsia="Segoe UI" w:hAnsi="Arial" w:cs="Arial"/>
          <w:color w:val="232330"/>
        </w:rPr>
        <w:t xml:space="preserve">e </w:t>
      </w:r>
      <w:r w:rsidR="00C51A81" w:rsidRPr="0082574C">
        <w:rPr>
          <w:rFonts w:ascii="Arial" w:eastAsia="Segoe UI" w:hAnsi="Arial" w:cs="Arial"/>
          <w:color w:val="232330"/>
        </w:rPr>
        <w:t>co</w:t>
      </w:r>
      <w:r w:rsidR="005F3B72">
        <w:rPr>
          <w:rFonts w:ascii="Arial" w:eastAsia="Segoe UI" w:hAnsi="Arial" w:cs="Arial"/>
          <w:color w:val="232330"/>
        </w:rPr>
        <w:t>lto</w:t>
      </w:r>
      <w:r w:rsidR="00C51A81" w:rsidRPr="0082574C">
        <w:rPr>
          <w:rFonts w:ascii="Arial" w:eastAsia="Segoe UI" w:hAnsi="Arial" w:cs="Arial"/>
          <w:color w:val="232330"/>
        </w:rPr>
        <w:t xml:space="preserve"> i suggerimenti degli </w:t>
      </w:r>
      <w:r w:rsidR="00A129CB">
        <w:rPr>
          <w:rFonts w:ascii="Arial" w:eastAsia="Segoe UI" w:hAnsi="Arial" w:cs="Arial"/>
          <w:color w:val="232330"/>
        </w:rPr>
        <w:t xml:space="preserve">specializzandi </w:t>
      </w:r>
      <w:r w:rsidR="00C51A81" w:rsidRPr="0082574C">
        <w:rPr>
          <w:rFonts w:ascii="Arial" w:eastAsia="Segoe UI" w:hAnsi="Arial" w:cs="Arial"/>
          <w:color w:val="232330"/>
        </w:rPr>
        <w:t>i che vorrebbero avere</w:t>
      </w:r>
      <w:r w:rsidRPr="0082574C">
        <w:rPr>
          <w:rFonts w:ascii="Arial" w:eastAsia="Segoe UI" w:hAnsi="Arial" w:cs="Arial"/>
          <w:color w:val="232330"/>
        </w:rPr>
        <w:t xml:space="preserve"> </w:t>
      </w:r>
      <w:r w:rsidR="00C51A81" w:rsidRPr="0082574C">
        <w:rPr>
          <w:rFonts w:ascii="Arial" w:eastAsia="Segoe UI" w:hAnsi="Arial" w:cs="Arial"/>
          <w:color w:val="232330"/>
        </w:rPr>
        <w:t xml:space="preserve">alcune informazioni </w:t>
      </w:r>
      <w:r w:rsidR="00A129CB">
        <w:rPr>
          <w:rFonts w:ascii="Arial" w:eastAsia="Segoe UI" w:hAnsi="Arial" w:cs="Arial"/>
          <w:color w:val="232330"/>
        </w:rPr>
        <w:t xml:space="preserve">rilevanti raccolte </w:t>
      </w:r>
      <w:r w:rsidR="00C51A81" w:rsidRPr="0082574C">
        <w:rPr>
          <w:rFonts w:ascii="Arial" w:eastAsia="Segoe UI" w:hAnsi="Arial" w:cs="Arial"/>
          <w:color w:val="232330"/>
        </w:rPr>
        <w:t>in un</w:t>
      </w:r>
      <w:r w:rsidRPr="0082574C">
        <w:rPr>
          <w:rFonts w:ascii="Arial" w:eastAsia="Segoe UI" w:hAnsi="Arial" w:cs="Arial"/>
          <w:color w:val="232330"/>
        </w:rPr>
        <w:t xml:space="preserve"> </w:t>
      </w:r>
      <w:r w:rsidR="00C51A81" w:rsidRPr="0082574C">
        <w:rPr>
          <w:rFonts w:ascii="Arial" w:eastAsia="Segoe UI" w:hAnsi="Arial" w:cs="Arial"/>
          <w:color w:val="232330"/>
        </w:rPr>
        <w:t>unico</w:t>
      </w:r>
      <w:r w:rsidRPr="0082574C">
        <w:rPr>
          <w:rFonts w:ascii="Arial" w:eastAsia="Segoe UI" w:hAnsi="Arial" w:cs="Arial"/>
          <w:color w:val="232330"/>
        </w:rPr>
        <w:t xml:space="preserve"> </w:t>
      </w:r>
      <w:r w:rsidR="00C51A81" w:rsidRPr="0082574C">
        <w:rPr>
          <w:rFonts w:ascii="Arial" w:eastAsia="Segoe UI" w:hAnsi="Arial" w:cs="Arial"/>
          <w:color w:val="232330"/>
        </w:rPr>
        <w:t>documento</w:t>
      </w:r>
      <w:r w:rsidRPr="0082574C">
        <w:rPr>
          <w:rFonts w:ascii="Arial" w:eastAsia="Segoe UI" w:hAnsi="Arial" w:cs="Arial"/>
          <w:color w:val="232330"/>
        </w:rPr>
        <w:t>.</w:t>
      </w:r>
      <w:r w:rsidR="00C51A81" w:rsidRPr="0082574C">
        <w:rPr>
          <w:rFonts w:ascii="Arial" w:eastAsia="Segoe UI" w:hAnsi="Arial" w:cs="Arial"/>
          <w:color w:val="232330"/>
        </w:rPr>
        <w:t xml:space="preserve"> </w:t>
      </w:r>
      <w:r w:rsidRPr="0082574C">
        <w:rPr>
          <w:rFonts w:ascii="Arial" w:eastAsia="Segoe UI" w:hAnsi="Arial" w:cs="Arial"/>
          <w:color w:val="232330"/>
        </w:rPr>
        <w:t xml:space="preserve">Oltre alle </w:t>
      </w:r>
      <w:r w:rsidR="005F3B72">
        <w:rPr>
          <w:rFonts w:ascii="Arial" w:eastAsia="Segoe UI" w:hAnsi="Arial" w:cs="Arial"/>
          <w:color w:val="232330"/>
        </w:rPr>
        <w:t>informazioni</w:t>
      </w:r>
      <w:r w:rsidRPr="0082574C">
        <w:rPr>
          <w:rFonts w:ascii="Arial" w:eastAsia="Segoe UI" w:hAnsi="Arial" w:cs="Arial"/>
          <w:color w:val="232330"/>
        </w:rPr>
        <w:t xml:space="preserve"> che sono presenti </w:t>
      </w:r>
      <w:r w:rsidR="0082574C" w:rsidRPr="0082574C">
        <w:rPr>
          <w:rFonts w:ascii="Arial" w:eastAsia="Segoe UI" w:hAnsi="Arial" w:cs="Arial"/>
          <w:color w:val="232330"/>
        </w:rPr>
        <w:t>già in altri documenti</w:t>
      </w:r>
      <w:r w:rsidR="00786053">
        <w:rPr>
          <w:rFonts w:ascii="Arial" w:eastAsia="Segoe UI" w:hAnsi="Arial" w:cs="Arial"/>
          <w:color w:val="232330"/>
        </w:rPr>
        <w:t xml:space="preserve"> (fino al punto 4)</w:t>
      </w:r>
      <w:r w:rsidR="0082574C" w:rsidRPr="0082574C">
        <w:rPr>
          <w:rFonts w:ascii="Arial" w:eastAsia="Segoe UI" w:hAnsi="Arial" w:cs="Arial"/>
          <w:color w:val="232330"/>
        </w:rPr>
        <w:t>, sarebbe utile inserire</w:t>
      </w:r>
      <w:r w:rsidR="00C51A81" w:rsidRPr="0082574C">
        <w:rPr>
          <w:rFonts w:ascii="Arial" w:eastAsia="Segoe UI" w:hAnsi="Arial" w:cs="Arial"/>
          <w:color w:val="232330"/>
        </w:rPr>
        <w:t xml:space="preserve"> una indicazione della modalità di erogazione dell'attività didattica e di quella teorica, e anche di come ogni anno </w:t>
      </w:r>
      <w:r w:rsidR="0082574C" w:rsidRPr="0082574C">
        <w:rPr>
          <w:rFonts w:ascii="Arial" w:eastAsia="Segoe UI" w:hAnsi="Arial" w:cs="Arial"/>
          <w:color w:val="232330"/>
        </w:rPr>
        <w:t>si svolga</w:t>
      </w:r>
      <w:r w:rsidR="00C51A81" w:rsidRPr="0082574C">
        <w:rPr>
          <w:rFonts w:ascii="Arial" w:eastAsia="Segoe UI" w:hAnsi="Arial" w:cs="Arial"/>
          <w:color w:val="232330"/>
        </w:rPr>
        <w:t xml:space="preserve"> la verifica dell'apprendimento</w:t>
      </w:r>
      <w:r w:rsidR="0082574C" w:rsidRPr="0082574C">
        <w:rPr>
          <w:rFonts w:ascii="Arial" w:eastAsia="Segoe UI" w:hAnsi="Arial" w:cs="Arial"/>
          <w:color w:val="232330"/>
        </w:rPr>
        <w:t xml:space="preserve"> (</w:t>
      </w:r>
      <w:r w:rsidR="00C51A81" w:rsidRPr="0082574C">
        <w:rPr>
          <w:rFonts w:ascii="Arial" w:eastAsia="Segoe UI" w:hAnsi="Arial" w:cs="Arial"/>
          <w:color w:val="232330"/>
        </w:rPr>
        <w:t>esame</w:t>
      </w:r>
      <w:r w:rsidR="0082574C">
        <w:rPr>
          <w:rFonts w:ascii="Arial" w:eastAsia="Segoe UI" w:hAnsi="Arial" w:cs="Arial"/>
          <w:color w:val="232330"/>
        </w:rPr>
        <w:t xml:space="preserve"> scritto o</w:t>
      </w:r>
      <w:r w:rsidR="00C51A81" w:rsidRPr="0082574C">
        <w:rPr>
          <w:rFonts w:ascii="Arial" w:eastAsia="Segoe UI" w:hAnsi="Arial" w:cs="Arial"/>
          <w:color w:val="232330"/>
        </w:rPr>
        <w:t xml:space="preserve"> orale, un esame che</w:t>
      </w:r>
      <w:r w:rsidR="005F3B72">
        <w:rPr>
          <w:rFonts w:ascii="Arial" w:eastAsia="Segoe UI" w:hAnsi="Arial" w:cs="Arial"/>
          <w:color w:val="232330"/>
        </w:rPr>
        <w:t>,</w:t>
      </w:r>
      <w:r w:rsidR="00C51A81" w:rsidRPr="0082574C">
        <w:rPr>
          <w:rFonts w:ascii="Arial" w:eastAsia="Segoe UI" w:hAnsi="Arial" w:cs="Arial"/>
          <w:color w:val="232330"/>
        </w:rPr>
        <w:t xml:space="preserve"> se non viene superato</w:t>
      </w:r>
      <w:r w:rsidR="005F3B72">
        <w:rPr>
          <w:rFonts w:ascii="Arial" w:eastAsia="Segoe UI" w:hAnsi="Arial" w:cs="Arial"/>
          <w:color w:val="232330"/>
        </w:rPr>
        <w:t>,</w:t>
      </w:r>
      <w:r w:rsidR="00C51A81" w:rsidRPr="0082574C">
        <w:rPr>
          <w:rFonts w:ascii="Arial" w:eastAsia="Segoe UI" w:hAnsi="Arial" w:cs="Arial"/>
          <w:color w:val="232330"/>
        </w:rPr>
        <w:t xml:space="preserve"> preveda, ad esempio, dei crediti da colmare nell'anno successivo</w:t>
      </w:r>
      <w:r w:rsidR="0082574C">
        <w:rPr>
          <w:rFonts w:ascii="Arial" w:eastAsia="Segoe UI" w:hAnsi="Arial" w:cs="Arial"/>
          <w:color w:val="232330"/>
        </w:rPr>
        <w:t xml:space="preserve">). Inoltre, se il percorso formativo possa prevedere </w:t>
      </w:r>
      <w:r w:rsidR="00C51A81" w:rsidRPr="00016404">
        <w:rPr>
          <w:rFonts w:ascii="Arial" w:eastAsia="Segoe UI" w:hAnsi="Arial" w:cs="Arial"/>
          <w:color w:val="232330"/>
        </w:rPr>
        <w:t xml:space="preserve">distacco all'estero, quindi internazionalizzazione, oppure al di fuori della rete formativa o anche attraverso eventi formativi </w:t>
      </w:r>
      <w:r w:rsidR="005F3B72">
        <w:rPr>
          <w:rFonts w:ascii="Arial" w:eastAsia="Segoe UI" w:hAnsi="Arial" w:cs="Arial"/>
          <w:color w:val="232330"/>
        </w:rPr>
        <w:t>particolari</w:t>
      </w:r>
      <w:r w:rsidR="00C51A81" w:rsidRPr="00016404">
        <w:rPr>
          <w:rFonts w:ascii="Arial" w:eastAsia="Segoe UI" w:hAnsi="Arial" w:cs="Arial"/>
          <w:color w:val="232330"/>
        </w:rPr>
        <w:t xml:space="preserve"> come possono essere dei seminari o la partecipazione a sperimentazione</w:t>
      </w:r>
      <w:r w:rsidR="005F3B72">
        <w:rPr>
          <w:rFonts w:ascii="Arial" w:eastAsia="Segoe UI" w:hAnsi="Arial" w:cs="Arial"/>
          <w:color w:val="232330"/>
        </w:rPr>
        <w:t xml:space="preserve"> clinica</w:t>
      </w:r>
      <w:r w:rsidR="00C51A81" w:rsidRPr="00016404">
        <w:rPr>
          <w:rFonts w:ascii="Arial" w:eastAsia="Segoe UI" w:hAnsi="Arial" w:cs="Arial"/>
          <w:color w:val="232330"/>
        </w:rPr>
        <w:t>.</w:t>
      </w:r>
    </w:p>
    <w:p w14:paraId="2501E233" w14:textId="4CD11F05" w:rsidR="00786053" w:rsidRPr="00786053" w:rsidRDefault="0082574C" w:rsidP="00786053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786053">
        <w:rPr>
          <w:rFonts w:ascii="Arial" w:eastAsia="Segoe UI" w:hAnsi="Arial" w:cs="Arial"/>
          <w:b/>
          <w:bCs/>
          <w:color w:val="232330"/>
        </w:rPr>
        <w:t>R</w:t>
      </w:r>
      <w:r w:rsidR="00C51A81" w:rsidRPr="00786053">
        <w:rPr>
          <w:rFonts w:ascii="Arial" w:eastAsia="Segoe UI" w:hAnsi="Arial" w:cs="Arial"/>
          <w:b/>
          <w:bCs/>
          <w:color w:val="232330"/>
        </w:rPr>
        <w:t>elazione annuale di monitoraggio e riesame</w:t>
      </w:r>
      <w:r w:rsidR="00C51A81" w:rsidRPr="00786053">
        <w:rPr>
          <w:rFonts w:ascii="Arial" w:eastAsia="Segoe UI" w:hAnsi="Arial" w:cs="Arial"/>
          <w:color w:val="232330"/>
        </w:rPr>
        <w:t>. Questa, come per i corsi di studio, si suddivide in 5 sezioni</w:t>
      </w:r>
      <w:r w:rsidRPr="00786053">
        <w:rPr>
          <w:rFonts w:ascii="Arial" w:eastAsia="Segoe UI" w:hAnsi="Arial" w:cs="Arial"/>
          <w:color w:val="232330"/>
        </w:rPr>
        <w:t xml:space="preserve">: </w:t>
      </w:r>
      <w:r w:rsidR="00C51A81" w:rsidRPr="00786053">
        <w:rPr>
          <w:rFonts w:ascii="Arial" w:eastAsia="Segoe UI" w:hAnsi="Arial" w:cs="Arial"/>
          <w:color w:val="232330"/>
        </w:rPr>
        <w:t xml:space="preserve">la </w:t>
      </w:r>
      <w:r w:rsidR="00C51A81" w:rsidRPr="00786053">
        <w:rPr>
          <w:rFonts w:ascii="Arial" w:eastAsia="Segoe UI" w:hAnsi="Arial" w:cs="Arial"/>
          <w:b/>
          <w:bCs/>
          <w:color w:val="232330"/>
        </w:rPr>
        <w:t>prima sezione</w:t>
      </w:r>
      <w:r w:rsidR="00C51A81" w:rsidRPr="00786053">
        <w:rPr>
          <w:rFonts w:ascii="Arial" w:eastAsia="Segoe UI" w:hAnsi="Arial" w:cs="Arial"/>
          <w:color w:val="232330"/>
        </w:rPr>
        <w:t xml:space="preserve"> riguarda il monitoraggio del piano formativo, cioè una rendicontazione di quello che è stato </w:t>
      </w:r>
      <w:r w:rsidR="00621827">
        <w:rPr>
          <w:rFonts w:ascii="Arial" w:eastAsia="Segoe UI" w:hAnsi="Arial" w:cs="Arial"/>
          <w:color w:val="232330"/>
        </w:rPr>
        <w:t>realizzato nel</w:t>
      </w:r>
      <w:r w:rsidR="00C51A81" w:rsidRPr="00786053">
        <w:rPr>
          <w:rFonts w:ascii="Arial" w:eastAsia="Segoe UI" w:hAnsi="Arial" w:cs="Arial"/>
          <w:color w:val="232330"/>
        </w:rPr>
        <w:t>l'anno precedente</w:t>
      </w:r>
      <w:r w:rsidR="00621827">
        <w:rPr>
          <w:rFonts w:ascii="Arial" w:eastAsia="Segoe UI" w:hAnsi="Arial" w:cs="Arial"/>
          <w:color w:val="232330"/>
        </w:rPr>
        <w:t xml:space="preserve">. Il Piano </w:t>
      </w:r>
      <w:r w:rsidR="00C51A81" w:rsidRPr="00786053">
        <w:rPr>
          <w:rFonts w:ascii="Arial" w:eastAsia="Segoe UI" w:hAnsi="Arial" w:cs="Arial"/>
          <w:color w:val="232330"/>
        </w:rPr>
        <w:t>può essere riproposto tale e quale se è stato soddisfacente</w:t>
      </w:r>
      <w:r w:rsidRPr="00786053">
        <w:rPr>
          <w:rFonts w:ascii="Arial" w:eastAsia="Segoe UI" w:hAnsi="Arial" w:cs="Arial"/>
          <w:color w:val="232330"/>
        </w:rPr>
        <w:t>, o</w:t>
      </w:r>
      <w:r w:rsidR="00C51A81" w:rsidRPr="00786053">
        <w:rPr>
          <w:rFonts w:ascii="Arial" w:eastAsia="Segoe UI" w:hAnsi="Arial" w:cs="Arial"/>
          <w:color w:val="232330"/>
        </w:rPr>
        <w:t>ppure può essere modificato, con alcuni obiettivi di miglioramento.</w:t>
      </w:r>
      <w:r w:rsidRPr="00786053">
        <w:rPr>
          <w:rFonts w:ascii="Arial" w:eastAsia="Segoe UI" w:hAnsi="Arial" w:cs="Arial"/>
          <w:color w:val="232330"/>
        </w:rPr>
        <w:t xml:space="preserve"> </w:t>
      </w:r>
      <w:r w:rsidR="00621827">
        <w:rPr>
          <w:rFonts w:ascii="Arial" w:eastAsia="Segoe UI" w:hAnsi="Arial" w:cs="Arial"/>
          <w:color w:val="232330"/>
        </w:rPr>
        <w:t>Nella</w:t>
      </w:r>
      <w:r w:rsidR="00C51A81" w:rsidRPr="00786053">
        <w:rPr>
          <w:rFonts w:ascii="Arial" w:eastAsia="Segoe UI" w:hAnsi="Arial" w:cs="Arial"/>
          <w:color w:val="232330"/>
        </w:rPr>
        <w:t xml:space="preserve"> </w:t>
      </w:r>
      <w:r w:rsidR="00C51A81" w:rsidRPr="00786053">
        <w:rPr>
          <w:rFonts w:ascii="Arial" w:eastAsia="Segoe UI" w:hAnsi="Arial" w:cs="Arial"/>
          <w:b/>
          <w:bCs/>
          <w:color w:val="232330"/>
        </w:rPr>
        <w:t>sezione due</w:t>
      </w:r>
      <w:r w:rsidR="00C51A81" w:rsidRPr="00786053">
        <w:rPr>
          <w:rFonts w:ascii="Arial" w:eastAsia="Segoe UI" w:hAnsi="Arial" w:cs="Arial"/>
          <w:color w:val="232330"/>
        </w:rPr>
        <w:t xml:space="preserve"> abbiamo l'analisi </w:t>
      </w:r>
      <w:r w:rsidR="005F3B72">
        <w:rPr>
          <w:rFonts w:ascii="Arial" w:eastAsia="Segoe UI" w:hAnsi="Arial" w:cs="Arial"/>
          <w:color w:val="232330"/>
        </w:rPr>
        <w:t>di</w:t>
      </w:r>
      <w:r w:rsidR="00C51A81" w:rsidRPr="00786053">
        <w:rPr>
          <w:rFonts w:ascii="Arial" w:eastAsia="Segoe UI" w:hAnsi="Arial" w:cs="Arial"/>
          <w:color w:val="232330"/>
        </w:rPr>
        <w:t xml:space="preserve"> una relazione esterna alla scuola, </w:t>
      </w:r>
      <w:r w:rsidR="005F3B72">
        <w:rPr>
          <w:rFonts w:ascii="Arial" w:eastAsia="Segoe UI" w:hAnsi="Arial" w:cs="Arial"/>
          <w:color w:val="232330"/>
        </w:rPr>
        <w:t>cioè</w:t>
      </w:r>
      <w:r w:rsidR="00C51A81" w:rsidRPr="00786053">
        <w:rPr>
          <w:rFonts w:ascii="Arial" w:eastAsia="Segoe UI" w:hAnsi="Arial" w:cs="Arial"/>
          <w:color w:val="232330"/>
        </w:rPr>
        <w:t xml:space="preserve"> d</w:t>
      </w:r>
      <w:r w:rsidR="00621827">
        <w:rPr>
          <w:rFonts w:ascii="Arial" w:eastAsia="Segoe UI" w:hAnsi="Arial" w:cs="Arial"/>
          <w:color w:val="232330"/>
        </w:rPr>
        <w:t>e</w:t>
      </w:r>
      <w:r w:rsidR="00C51A81" w:rsidRPr="00786053">
        <w:rPr>
          <w:rFonts w:ascii="Arial" w:eastAsia="Segoe UI" w:hAnsi="Arial" w:cs="Arial"/>
          <w:color w:val="232330"/>
        </w:rPr>
        <w:t xml:space="preserve">lla </w:t>
      </w:r>
      <w:r w:rsidR="00621827">
        <w:rPr>
          <w:rFonts w:ascii="Arial" w:eastAsia="Segoe UI" w:hAnsi="Arial" w:cs="Arial"/>
          <w:color w:val="232330"/>
        </w:rPr>
        <w:t>C</w:t>
      </w:r>
      <w:r w:rsidR="00C51A81" w:rsidRPr="00786053">
        <w:rPr>
          <w:rFonts w:ascii="Arial" w:eastAsia="Segoe UI" w:hAnsi="Arial" w:cs="Arial"/>
          <w:color w:val="232330"/>
        </w:rPr>
        <w:t xml:space="preserve">ommissione </w:t>
      </w:r>
      <w:r w:rsidR="00621827">
        <w:rPr>
          <w:rFonts w:ascii="Arial" w:eastAsia="Segoe UI" w:hAnsi="Arial" w:cs="Arial"/>
          <w:color w:val="232330"/>
        </w:rPr>
        <w:t>P</w:t>
      </w:r>
      <w:r w:rsidR="00C51A81" w:rsidRPr="00786053">
        <w:rPr>
          <w:rFonts w:ascii="Arial" w:eastAsia="Segoe UI" w:hAnsi="Arial" w:cs="Arial"/>
          <w:color w:val="232330"/>
        </w:rPr>
        <w:t xml:space="preserve">aritetica che guarda tutte le </w:t>
      </w:r>
      <w:r w:rsidR="002173D3">
        <w:rPr>
          <w:rFonts w:ascii="Arial" w:eastAsia="Segoe UI" w:hAnsi="Arial" w:cs="Arial"/>
          <w:color w:val="232330"/>
        </w:rPr>
        <w:t>S</w:t>
      </w:r>
      <w:r w:rsidR="00C51A81" w:rsidRPr="00786053">
        <w:rPr>
          <w:rFonts w:ascii="Arial" w:eastAsia="Segoe UI" w:hAnsi="Arial" w:cs="Arial"/>
          <w:color w:val="232330"/>
        </w:rPr>
        <w:t>cuole come se fossero un</w:t>
      </w:r>
      <w:r w:rsidRPr="00786053">
        <w:rPr>
          <w:rFonts w:ascii="Arial" w:eastAsia="Segoe UI" w:hAnsi="Arial" w:cs="Arial"/>
          <w:color w:val="232330"/>
        </w:rPr>
        <w:t xml:space="preserve"> </w:t>
      </w:r>
      <w:r w:rsidR="00C51A81" w:rsidRPr="00786053">
        <w:rPr>
          <w:rFonts w:ascii="Arial" w:eastAsia="Segoe UI" w:hAnsi="Arial" w:cs="Arial"/>
          <w:color w:val="232330"/>
        </w:rPr>
        <w:t>insieme per vedere quali sono gli elementi</w:t>
      </w:r>
      <w:r w:rsidRPr="00786053">
        <w:rPr>
          <w:rFonts w:ascii="Arial" w:eastAsia="Segoe UI" w:hAnsi="Arial" w:cs="Arial"/>
          <w:color w:val="232330"/>
        </w:rPr>
        <w:t xml:space="preserve"> di criticità. P</w:t>
      </w:r>
      <w:r w:rsidR="00C51A81" w:rsidRPr="00786053">
        <w:rPr>
          <w:rFonts w:ascii="Arial" w:eastAsia="Segoe UI" w:hAnsi="Arial" w:cs="Arial"/>
          <w:color w:val="232330"/>
        </w:rPr>
        <w:t xml:space="preserve">rendendo in esame questa relazione, </w:t>
      </w:r>
      <w:r w:rsidRPr="00786053">
        <w:rPr>
          <w:rFonts w:ascii="Arial" w:eastAsia="Segoe UI" w:hAnsi="Arial" w:cs="Arial"/>
          <w:color w:val="232330"/>
        </w:rPr>
        <w:t>ogni</w:t>
      </w:r>
      <w:r w:rsidR="00C51A81" w:rsidRPr="00786053">
        <w:rPr>
          <w:rFonts w:ascii="Arial" w:eastAsia="Segoe UI" w:hAnsi="Arial" w:cs="Arial"/>
          <w:color w:val="232330"/>
        </w:rPr>
        <w:t xml:space="preserve"> </w:t>
      </w:r>
      <w:r w:rsidR="002173D3">
        <w:rPr>
          <w:rFonts w:ascii="Arial" w:eastAsia="Segoe UI" w:hAnsi="Arial" w:cs="Arial"/>
          <w:color w:val="232330"/>
        </w:rPr>
        <w:t>S</w:t>
      </w:r>
      <w:r w:rsidR="00C51A81" w:rsidRPr="00786053">
        <w:rPr>
          <w:rFonts w:ascii="Arial" w:eastAsia="Segoe UI" w:hAnsi="Arial" w:cs="Arial"/>
          <w:color w:val="232330"/>
        </w:rPr>
        <w:t xml:space="preserve">cuola decide </w:t>
      </w:r>
      <w:r w:rsidR="002173D3">
        <w:rPr>
          <w:rFonts w:ascii="Arial" w:eastAsia="Segoe UI" w:hAnsi="Arial" w:cs="Arial"/>
          <w:color w:val="232330"/>
        </w:rPr>
        <w:t>quali suggerimenti</w:t>
      </w:r>
      <w:r w:rsidR="00C51A81" w:rsidRPr="00786053">
        <w:rPr>
          <w:rFonts w:ascii="Arial" w:eastAsia="Segoe UI" w:hAnsi="Arial" w:cs="Arial"/>
          <w:color w:val="232330"/>
        </w:rPr>
        <w:t xml:space="preserve"> </w:t>
      </w:r>
      <w:r w:rsidR="002173D3">
        <w:rPr>
          <w:rFonts w:ascii="Arial" w:eastAsia="Segoe UI" w:hAnsi="Arial" w:cs="Arial"/>
          <w:color w:val="232330"/>
        </w:rPr>
        <w:t xml:space="preserve">acquisire </w:t>
      </w:r>
      <w:r w:rsidR="00C51A81" w:rsidRPr="00786053">
        <w:rPr>
          <w:rFonts w:ascii="Arial" w:eastAsia="Segoe UI" w:hAnsi="Arial" w:cs="Arial"/>
          <w:color w:val="232330"/>
        </w:rPr>
        <w:t>come suggerimento e come mettere</w:t>
      </w:r>
      <w:r w:rsidRPr="00786053">
        <w:rPr>
          <w:rFonts w:ascii="Arial" w:eastAsia="Segoe UI" w:hAnsi="Arial" w:cs="Arial"/>
          <w:color w:val="232330"/>
        </w:rPr>
        <w:t xml:space="preserve"> in atto azioni correttive</w:t>
      </w:r>
      <w:r w:rsidR="00C51A81" w:rsidRPr="00786053">
        <w:rPr>
          <w:rFonts w:ascii="Arial" w:eastAsia="Segoe UI" w:hAnsi="Arial" w:cs="Arial"/>
          <w:color w:val="232330"/>
        </w:rPr>
        <w:t>.</w:t>
      </w:r>
      <w:r w:rsidRPr="00786053">
        <w:rPr>
          <w:rFonts w:ascii="Arial" w:eastAsia="Segoe UI" w:hAnsi="Arial" w:cs="Arial"/>
          <w:color w:val="232330"/>
        </w:rPr>
        <w:t xml:space="preserve"> </w:t>
      </w:r>
      <w:r w:rsidR="00C51A81" w:rsidRPr="00786053">
        <w:rPr>
          <w:rFonts w:ascii="Arial" w:eastAsia="Segoe UI" w:hAnsi="Arial" w:cs="Arial"/>
          <w:b/>
          <w:bCs/>
          <w:color w:val="232330"/>
        </w:rPr>
        <w:t>La sezione tre</w:t>
      </w:r>
      <w:r w:rsidR="00C51A81" w:rsidRPr="00786053">
        <w:rPr>
          <w:rFonts w:ascii="Arial" w:eastAsia="Segoe UI" w:hAnsi="Arial" w:cs="Arial"/>
          <w:color w:val="232330"/>
        </w:rPr>
        <w:t xml:space="preserve"> prende in esame invece l'occhio degli specializzandi</w:t>
      </w:r>
      <w:r w:rsidRPr="00786053">
        <w:rPr>
          <w:rFonts w:ascii="Arial" w:eastAsia="Segoe UI" w:hAnsi="Arial" w:cs="Arial"/>
          <w:color w:val="232330"/>
        </w:rPr>
        <w:t xml:space="preserve"> (OPIS) cioè q</w:t>
      </w:r>
      <w:r w:rsidR="00C51A81" w:rsidRPr="00786053">
        <w:rPr>
          <w:rFonts w:ascii="Arial" w:eastAsia="Segoe UI" w:hAnsi="Arial" w:cs="Arial"/>
          <w:color w:val="232330"/>
        </w:rPr>
        <w:t xml:space="preserve">uello che gli studenti sottolineano come criticità dal loro punto di vista. Per la </w:t>
      </w:r>
      <w:r w:rsidR="00C51A81" w:rsidRPr="00786053">
        <w:rPr>
          <w:rFonts w:ascii="Arial" w:eastAsia="Segoe UI" w:hAnsi="Arial" w:cs="Arial"/>
          <w:b/>
          <w:bCs/>
          <w:color w:val="232330"/>
        </w:rPr>
        <w:t>sezione quattro</w:t>
      </w:r>
      <w:r w:rsidR="00C51A81" w:rsidRPr="00786053">
        <w:rPr>
          <w:rFonts w:ascii="Arial" w:eastAsia="Segoe UI" w:hAnsi="Arial" w:cs="Arial"/>
          <w:color w:val="232330"/>
        </w:rPr>
        <w:t xml:space="preserve"> abbiamo </w:t>
      </w:r>
      <w:r w:rsidR="00786053">
        <w:rPr>
          <w:rFonts w:ascii="Arial" w:eastAsia="Segoe UI" w:hAnsi="Arial" w:cs="Arial"/>
          <w:color w:val="232330"/>
        </w:rPr>
        <w:t>la</w:t>
      </w:r>
      <w:r w:rsidR="00C51A81" w:rsidRPr="00786053">
        <w:rPr>
          <w:rFonts w:ascii="Arial" w:eastAsia="Segoe UI" w:hAnsi="Arial" w:cs="Arial"/>
          <w:color w:val="232330"/>
        </w:rPr>
        <w:t xml:space="preserve"> tabella di indicatori</w:t>
      </w:r>
      <w:r w:rsidR="00786053">
        <w:rPr>
          <w:rFonts w:ascii="Arial" w:eastAsia="Segoe UI" w:hAnsi="Arial" w:cs="Arial"/>
          <w:color w:val="232330"/>
        </w:rPr>
        <w:t>,</w:t>
      </w:r>
      <w:r w:rsidR="00C51A81" w:rsidRPr="00786053">
        <w:rPr>
          <w:rFonts w:ascii="Arial" w:eastAsia="Segoe UI" w:hAnsi="Arial" w:cs="Arial"/>
          <w:color w:val="232330"/>
        </w:rPr>
        <w:t xml:space="preserve"> che sono invece</w:t>
      </w:r>
      <w:r w:rsidR="005F3B72">
        <w:rPr>
          <w:rFonts w:ascii="Arial" w:eastAsia="Segoe UI" w:hAnsi="Arial" w:cs="Arial"/>
          <w:color w:val="232330"/>
        </w:rPr>
        <w:t xml:space="preserve"> parametri</w:t>
      </w:r>
      <w:r w:rsidR="00C51A81" w:rsidRPr="00786053">
        <w:rPr>
          <w:rFonts w:ascii="Arial" w:eastAsia="Segoe UI" w:hAnsi="Arial" w:cs="Arial"/>
          <w:color w:val="232330"/>
        </w:rPr>
        <w:t xml:space="preserve"> numerici, </w:t>
      </w:r>
      <w:r w:rsidRPr="00786053">
        <w:rPr>
          <w:rFonts w:ascii="Arial" w:eastAsia="Segoe UI" w:hAnsi="Arial" w:cs="Arial"/>
          <w:color w:val="232330"/>
        </w:rPr>
        <w:t>che</w:t>
      </w:r>
      <w:r w:rsidR="00C51A81" w:rsidRPr="00786053">
        <w:rPr>
          <w:rFonts w:ascii="Arial" w:eastAsia="Segoe UI" w:hAnsi="Arial" w:cs="Arial"/>
          <w:color w:val="232330"/>
        </w:rPr>
        <w:t xml:space="preserve"> verranno elaborati quando </w:t>
      </w:r>
      <w:r w:rsidR="005F3B72">
        <w:rPr>
          <w:rFonts w:ascii="Arial" w:eastAsia="Segoe UI" w:hAnsi="Arial" w:cs="Arial"/>
          <w:color w:val="232330"/>
        </w:rPr>
        <w:t>il sistema sarà</w:t>
      </w:r>
      <w:r w:rsidR="00C51A81" w:rsidRPr="00786053">
        <w:rPr>
          <w:rFonts w:ascii="Arial" w:eastAsia="Segoe UI" w:hAnsi="Arial" w:cs="Arial"/>
          <w:color w:val="232330"/>
        </w:rPr>
        <w:t xml:space="preserve"> a regime.</w:t>
      </w:r>
      <w:r w:rsidRPr="00786053">
        <w:rPr>
          <w:rFonts w:ascii="Arial" w:eastAsia="Segoe UI" w:hAnsi="Arial" w:cs="Arial"/>
          <w:color w:val="232330"/>
        </w:rPr>
        <w:t xml:space="preserve"> </w:t>
      </w:r>
      <w:r w:rsidR="00C51A81" w:rsidRPr="00786053">
        <w:rPr>
          <w:rFonts w:ascii="Arial" w:eastAsia="Segoe UI" w:hAnsi="Arial" w:cs="Arial"/>
          <w:b/>
          <w:bCs/>
          <w:color w:val="232330"/>
        </w:rPr>
        <w:t>L'ultima sezione</w:t>
      </w:r>
      <w:r w:rsidR="00C51A81" w:rsidRPr="00786053">
        <w:rPr>
          <w:rFonts w:ascii="Arial" w:eastAsia="Segoe UI" w:hAnsi="Arial" w:cs="Arial"/>
          <w:color w:val="232330"/>
        </w:rPr>
        <w:t xml:space="preserve"> è relativa</w:t>
      </w:r>
      <w:r w:rsidRPr="00786053">
        <w:rPr>
          <w:rFonts w:ascii="Arial" w:eastAsia="Segoe UI" w:hAnsi="Arial" w:cs="Arial"/>
          <w:color w:val="232330"/>
        </w:rPr>
        <w:t xml:space="preserve"> a</w:t>
      </w:r>
      <w:r w:rsidR="00C51A81" w:rsidRPr="00786053">
        <w:rPr>
          <w:rFonts w:ascii="Arial" w:eastAsia="Segoe UI" w:hAnsi="Arial" w:cs="Arial"/>
          <w:color w:val="232330"/>
        </w:rPr>
        <w:t xml:space="preserve">i fondi che vengono </w:t>
      </w:r>
      <w:r w:rsidR="00C51A81" w:rsidRPr="00786053">
        <w:rPr>
          <w:rFonts w:ascii="Arial" w:eastAsia="Segoe UI" w:hAnsi="Arial" w:cs="Arial"/>
          <w:color w:val="232330"/>
        </w:rPr>
        <w:lastRenderedPageBreak/>
        <w:t>dat</w:t>
      </w:r>
      <w:r w:rsidRPr="00786053">
        <w:rPr>
          <w:rFonts w:ascii="Arial" w:eastAsia="Segoe UI" w:hAnsi="Arial" w:cs="Arial"/>
          <w:color w:val="232330"/>
        </w:rPr>
        <w:t>i</w:t>
      </w:r>
      <w:r w:rsidR="00C51A81" w:rsidRPr="00786053">
        <w:rPr>
          <w:rFonts w:ascii="Arial" w:eastAsia="Segoe UI" w:hAnsi="Arial" w:cs="Arial"/>
          <w:color w:val="232330"/>
        </w:rPr>
        <w:t xml:space="preserve"> a seconda del numero degli specializza</w:t>
      </w:r>
      <w:r w:rsidR="005F3B72">
        <w:rPr>
          <w:rFonts w:ascii="Arial" w:eastAsia="Segoe UI" w:hAnsi="Arial" w:cs="Arial"/>
          <w:color w:val="232330"/>
        </w:rPr>
        <w:t>nd</w:t>
      </w:r>
      <w:r w:rsidR="00C51A81" w:rsidRPr="00786053">
        <w:rPr>
          <w:rFonts w:ascii="Arial" w:eastAsia="Segoe UI" w:hAnsi="Arial" w:cs="Arial"/>
          <w:color w:val="232330"/>
        </w:rPr>
        <w:t xml:space="preserve">i e quindi sono da devolvere </w:t>
      </w:r>
      <w:r w:rsidR="005F3B72">
        <w:rPr>
          <w:rFonts w:ascii="Arial" w:eastAsia="Segoe UI" w:hAnsi="Arial" w:cs="Arial"/>
          <w:color w:val="232330"/>
        </w:rPr>
        <w:t>nel</w:t>
      </w:r>
      <w:r w:rsidR="00C51A81" w:rsidRPr="00786053">
        <w:rPr>
          <w:rFonts w:ascii="Arial" w:eastAsia="Segoe UI" w:hAnsi="Arial" w:cs="Arial"/>
          <w:color w:val="232330"/>
        </w:rPr>
        <w:t>l'attività formativa</w:t>
      </w:r>
      <w:r w:rsidRPr="00786053">
        <w:rPr>
          <w:rFonts w:ascii="Arial" w:eastAsia="Segoe UI" w:hAnsi="Arial" w:cs="Arial"/>
          <w:color w:val="232330"/>
        </w:rPr>
        <w:t xml:space="preserve"> d</w:t>
      </w:r>
      <w:r w:rsidR="00C51A81" w:rsidRPr="00786053">
        <w:rPr>
          <w:rFonts w:ascii="Arial" w:eastAsia="Segoe UI" w:hAnsi="Arial" w:cs="Arial"/>
          <w:color w:val="232330"/>
        </w:rPr>
        <w:t xml:space="preserve">egli specializzandi stessi, sia </w:t>
      </w:r>
      <w:r w:rsidRPr="00786053">
        <w:rPr>
          <w:rFonts w:ascii="Arial" w:eastAsia="Segoe UI" w:hAnsi="Arial" w:cs="Arial"/>
          <w:color w:val="232330"/>
        </w:rPr>
        <w:t>con</w:t>
      </w:r>
      <w:r w:rsidR="00C51A81" w:rsidRPr="00786053">
        <w:rPr>
          <w:rFonts w:ascii="Arial" w:eastAsia="Segoe UI" w:hAnsi="Arial" w:cs="Arial"/>
          <w:color w:val="232330"/>
        </w:rPr>
        <w:t xml:space="preserve"> dei seminari, ma anche </w:t>
      </w:r>
      <w:r w:rsidRPr="00786053">
        <w:rPr>
          <w:rFonts w:ascii="Arial" w:eastAsia="Segoe UI" w:hAnsi="Arial" w:cs="Arial"/>
          <w:color w:val="232330"/>
        </w:rPr>
        <w:t>con</w:t>
      </w:r>
      <w:r w:rsidR="00C51A81" w:rsidRPr="00786053">
        <w:rPr>
          <w:rFonts w:ascii="Arial" w:eastAsia="Segoe UI" w:hAnsi="Arial" w:cs="Arial"/>
          <w:color w:val="232330"/>
        </w:rPr>
        <w:t xml:space="preserve"> il rimborso per attività di </w:t>
      </w:r>
      <w:r w:rsidRPr="00786053">
        <w:rPr>
          <w:rFonts w:ascii="Arial" w:eastAsia="Segoe UI" w:hAnsi="Arial" w:cs="Arial"/>
          <w:color w:val="232330"/>
        </w:rPr>
        <w:t xml:space="preserve">missione </w:t>
      </w:r>
      <w:r w:rsidR="005F3B72">
        <w:rPr>
          <w:rFonts w:ascii="Arial" w:eastAsia="Segoe UI" w:hAnsi="Arial" w:cs="Arial"/>
          <w:color w:val="232330"/>
        </w:rPr>
        <w:t>o</w:t>
      </w:r>
      <w:r w:rsidR="00C51A81" w:rsidRPr="00786053">
        <w:rPr>
          <w:rFonts w:ascii="Arial" w:eastAsia="Segoe UI" w:hAnsi="Arial" w:cs="Arial"/>
          <w:color w:val="232330"/>
        </w:rPr>
        <w:t xml:space="preserve"> congressi all'estero. Quindi</w:t>
      </w:r>
      <w:r w:rsidR="005F3B72">
        <w:rPr>
          <w:rFonts w:ascii="Arial" w:eastAsia="Segoe UI" w:hAnsi="Arial" w:cs="Arial"/>
          <w:color w:val="232330"/>
        </w:rPr>
        <w:t>,</w:t>
      </w:r>
      <w:r w:rsidR="00C51A81" w:rsidRPr="00786053">
        <w:rPr>
          <w:rFonts w:ascii="Arial" w:eastAsia="Segoe UI" w:hAnsi="Arial" w:cs="Arial"/>
          <w:color w:val="232330"/>
        </w:rPr>
        <w:t xml:space="preserve"> per gli studenti </w:t>
      </w:r>
      <w:r w:rsidR="005F3B72">
        <w:rPr>
          <w:rFonts w:ascii="Arial" w:eastAsia="Segoe UI" w:hAnsi="Arial" w:cs="Arial"/>
          <w:color w:val="232330"/>
        </w:rPr>
        <w:t>sarebbe</w:t>
      </w:r>
      <w:r w:rsidR="00786053">
        <w:rPr>
          <w:rFonts w:ascii="Arial" w:eastAsia="Segoe UI" w:hAnsi="Arial" w:cs="Arial"/>
          <w:color w:val="232330"/>
        </w:rPr>
        <w:t xml:space="preserve"> utile avere </w:t>
      </w:r>
      <w:r w:rsidR="00C51A81" w:rsidRPr="00786053">
        <w:rPr>
          <w:rFonts w:ascii="Arial" w:eastAsia="Segoe UI" w:hAnsi="Arial" w:cs="Arial"/>
          <w:color w:val="232330"/>
        </w:rPr>
        <w:t>un'idea di quello che</w:t>
      </w:r>
      <w:r w:rsidR="00786053" w:rsidRPr="00786053">
        <w:rPr>
          <w:rFonts w:ascii="Arial" w:eastAsia="Segoe UI" w:hAnsi="Arial" w:cs="Arial"/>
          <w:color w:val="232330"/>
        </w:rPr>
        <w:t xml:space="preserve"> è</w:t>
      </w:r>
      <w:r w:rsidR="00786053">
        <w:rPr>
          <w:rFonts w:ascii="Arial" w:eastAsia="Segoe UI" w:hAnsi="Arial" w:cs="Arial"/>
          <w:color w:val="232330"/>
        </w:rPr>
        <w:t xml:space="preserve"> il</w:t>
      </w:r>
      <w:r w:rsidR="00C51A81" w:rsidRPr="00786053">
        <w:rPr>
          <w:rFonts w:ascii="Arial" w:eastAsia="Segoe UI" w:hAnsi="Arial" w:cs="Arial"/>
          <w:color w:val="232330"/>
        </w:rPr>
        <w:t xml:space="preserve"> criterio con cui la scuola decide</w:t>
      </w:r>
      <w:r w:rsidR="00786053">
        <w:rPr>
          <w:rFonts w:ascii="Arial" w:eastAsia="Segoe UI" w:hAnsi="Arial" w:cs="Arial"/>
          <w:color w:val="232330"/>
        </w:rPr>
        <w:t>,</w:t>
      </w:r>
      <w:r w:rsidR="00C51A81" w:rsidRPr="00786053">
        <w:rPr>
          <w:rFonts w:ascii="Arial" w:eastAsia="Segoe UI" w:hAnsi="Arial" w:cs="Arial"/>
          <w:color w:val="232330"/>
        </w:rPr>
        <w:t xml:space="preserve"> per ogni anno di specialità, di </w:t>
      </w:r>
      <w:r w:rsidR="00786053">
        <w:rPr>
          <w:rFonts w:ascii="Arial" w:eastAsia="Segoe UI" w:hAnsi="Arial" w:cs="Arial"/>
          <w:color w:val="232330"/>
        </w:rPr>
        <w:t>impiegare</w:t>
      </w:r>
      <w:r w:rsidR="00C51A81" w:rsidRPr="00786053">
        <w:rPr>
          <w:rFonts w:ascii="Arial" w:eastAsia="Segoe UI" w:hAnsi="Arial" w:cs="Arial"/>
          <w:color w:val="232330"/>
        </w:rPr>
        <w:t xml:space="preserve"> questi fondi </w:t>
      </w:r>
      <w:r w:rsidR="00786053">
        <w:rPr>
          <w:rFonts w:ascii="Arial" w:eastAsia="Segoe UI" w:hAnsi="Arial" w:cs="Arial"/>
          <w:color w:val="232330"/>
        </w:rPr>
        <w:t xml:space="preserve">(es. </w:t>
      </w:r>
      <w:r w:rsidR="00C51A81" w:rsidRPr="00786053">
        <w:rPr>
          <w:rFonts w:ascii="Arial" w:eastAsia="Segoe UI" w:hAnsi="Arial" w:cs="Arial"/>
          <w:color w:val="232330"/>
        </w:rPr>
        <w:t xml:space="preserve">per il primo anno si sa che non ci </w:t>
      </w:r>
      <w:r w:rsidR="00786053">
        <w:rPr>
          <w:rFonts w:ascii="Arial" w:eastAsia="Segoe UI" w:hAnsi="Arial" w:cs="Arial"/>
          <w:color w:val="232330"/>
        </w:rPr>
        <w:t>sono missioni</w:t>
      </w:r>
      <w:r w:rsidR="00C51A81" w:rsidRPr="00786053">
        <w:rPr>
          <w:rFonts w:ascii="Arial" w:eastAsia="Segoe UI" w:hAnsi="Arial" w:cs="Arial"/>
          <w:color w:val="232330"/>
        </w:rPr>
        <w:t xml:space="preserve"> all'estero, </w:t>
      </w:r>
      <w:r w:rsidR="00786053">
        <w:rPr>
          <w:rFonts w:ascii="Arial" w:eastAsia="Segoe UI" w:hAnsi="Arial" w:cs="Arial"/>
          <w:color w:val="232330"/>
        </w:rPr>
        <w:t>ma formazione con seminari,</w:t>
      </w:r>
      <w:r w:rsidR="00C51A81" w:rsidRPr="00016404">
        <w:rPr>
          <w:rFonts w:ascii="Arial" w:eastAsia="Segoe UI" w:hAnsi="Arial" w:cs="Arial"/>
          <w:color w:val="232330"/>
        </w:rPr>
        <w:t xml:space="preserve"> invece </w:t>
      </w:r>
      <w:r w:rsidR="00786053">
        <w:rPr>
          <w:rFonts w:ascii="Arial" w:eastAsia="Segoe UI" w:hAnsi="Arial" w:cs="Arial"/>
          <w:color w:val="232330"/>
        </w:rPr>
        <w:t>negli anni successivi</w:t>
      </w:r>
      <w:r w:rsidR="00C51A81" w:rsidRPr="00016404">
        <w:rPr>
          <w:rFonts w:ascii="Arial" w:eastAsia="Segoe UI" w:hAnsi="Arial" w:cs="Arial"/>
          <w:color w:val="232330"/>
        </w:rPr>
        <w:t xml:space="preserve"> ci possono rimborsare </w:t>
      </w:r>
      <w:r w:rsidR="00786053">
        <w:rPr>
          <w:rFonts w:ascii="Arial" w:eastAsia="Segoe UI" w:hAnsi="Arial" w:cs="Arial"/>
          <w:color w:val="232330"/>
        </w:rPr>
        <w:t>parzialmente una missione s</w:t>
      </w:r>
      <w:r w:rsidR="00C51A81" w:rsidRPr="00016404">
        <w:rPr>
          <w:rFonts w:ascii="Arial" w:eastAsia="Segoe UI" w:hAnsi="Arial" w:cs="Arial"/>
          <w:color w:val="232330"/>
        </w:rPr>
        <w:t xml:space="preserve">e </w:t>
      </w:r>
      <w:r w:rsidR="00786053">
        <w:rPr>
          <w:rFonts w:ascii="Arial" w:eastAsia="Segoe UI" w:hAnsi="Arial" w:cs="Arial"/>
          <w:color w:val="232330"/>
        </w:rPr>
        <w:t xml:space="preserve">si </w:t>
      </w:r>
      <w:r w:rsidR="00C51A81" w:rsidRPr="00016404">
        <w:rPr>
          <w:rFonts w:ascii="Arial" w:eastAsia="Segoe UI" w:hAnsi="Arial" w:cs="Arial"/>
          <w:color w:val="232330"/>
        </w:rPr>
        <w:t>porta</w:t>
      </w:r>
      <w:r w:rsidR="00786053">
        <w:rPr>
          <w:rFonts w:ascii="Arial" w:eastAsia="Segoe UI" w:hAnsi="Arial" w:cs="Arial"/>
          <w:color w:val="232330"/>
        </w:rPr>
        <w:t xml:space="preserve"> </w:t>
      </w:r>
      <w:r w:rsidR="00C51A81" w:rsidRPr="00016404">
        <w:rPr>
          <w:rFonts w:ascii="Arial" w:eastAsia="Segoe UI" w:hAnsi="Arial" w:cs="Arial"/>
          <w:color w:val="232330"/>
        </w:rPr>
        <w:t>un poster</w:t>
      </w:r>
      <w:r w:rsidR="00786053">
        <w:rPr>
          <w:rFonts w:ascii="Arial" w:eastAsia="Segoe UI" w:hAnsi="Arial" w:cs="Arial"/>
          <w:color w:val="232330"/>
        </w:rPr>
        <w:t>)</w:t>
      </w:r>
      <w:r w:rsidR="00C51A81" w:rsidRPr="00016404">
        <w:rPr>
          <w:rFonts w:ascii="Arial" w:eastAsia="Segoe UI" w:hAnsi="Arial" w:cs="Arial"/>
          <w:color w:val="232330"/>
        </w:rPr>
        <w:t>.</w:t>
      </w:r>
    </w:p>
    <w:p w14:paraId="52AD29C8" w14:textId="77777777" w:rsidR="00786053" w:rsidRPr="00786053" w:rsidRDefault="00786053" w:rsidP="00786053">
      <w:pPr>
        <w:pStyle w:val="Paragrafoelenco"/>
        <w:spacing w:line="360" w:lineRule="auto"/>
        <w:jc w:val="both"/>
        <w:rPr>
          <w:rFonts w:ascii="Arial" w:hAnsi="Arial" w:cs="Arial"/>
        </w:rPr>
      </w:pPr>
    </w:p>
    <w:p w14:paraId="1DB701A0" w14:textId="11D070E5" w:rsidR="00786053" w:rsidRDefault="00786053" w:rsidP="00786053">
      <w:pPr>
        <w:pStyle w:val="Paragrafoelenco"/>
        <w:spacing w:line="360" w:lineRule="auto"/>
        <w:jc w:val="both"/>
        <w:rPr>
          <w:rFonts w:ascii="Arial" w:eastAsia="Segoe UI" w:hAnsi="Arial" w:cs="Arial"/>
          <w:color w:val="232330"/>
        </w:rPr>
      </w:pPr>
      <w:r>
        <w:rPr>
          <w:rFonts w:ascii="Arial" w:eastAsia="Segoe UI" w:hAnsi="Arial" w:cs="Arial"/>
          <w:color w:val="232330"/>
        </w:rPr>
        <w:t xml:space="preserve">Viene mostrata la </w:t>
      </w:r>
      <w:r w:rsidRPr="00786053">
        <w:rPr>
          <w:rFonts w:ascii="Arial" w:eastAsia="Segoe UI" w:hAnsi="Arial" w:cs="Arial"/>
          <w:b/>
          <w:bCs/>
          <w:color w:val="232330"/>
        </w:rPr>
        <w:t>tabe</w:t>
      </w:r>
      <w:r w:rsidR="00C51A81" w:rsidRPr="00786053">
        <w:rPr>
          <w:rFonts w:ascii="Arial" w:eastAsia="Segoe UI" w:hAnsi="Arial" w:cs="Arial"/>
          <w:b/>
          <w:bCs/>
          <w:color w:val="232330"/>
        </w:rPr>
        <w:t>lla</w:t>
      </w:r>
      <w:r w:rsidR="00C51A81" w:rsidRPr="00016404">
        <w:rPr>
          <w:rFonts w:ascii="Arial" w:eastAsia="Segoe UI" w:hAnsi="Arial" w:cs="Arial"/>
          <w:color w:val="232330"/>
        </w:rPr>
        <w:t xml:space="preserve"> degli indicatori di monitoraggio</w:t>
      </w:r>
      <w:r>
        <w:rPr>
          <w:rFonts w:ascii="Arial" w:eastAsia="Segoe UI" w:hAnsi="Arial" w:cs="Arial"/>
          <w:color w:val="232330"/>
        </w:rPr>
        <w:t xml:space="preserve">. </w:t>
      </w:r>
      <w:r w:rsidR="00C51A81" w:rsidRPr="00016404">
        <w:rPr>
          <w:rFonts w:ascii="Arial" w:eastAsia="Segoe UI" w:hAnsi="Arial" w:cs="Arial"/>
          <w:color w:val="232330"/>
        </w:rPr>
        <w:t>Il primo punto riguarda</w:t>
      </w:r>
      <w:r>
        <w:rPr>
          <w:rFonts w:ascii="Arial" w:eastAsia="Segoe UI" w:hAnsi="Arial" w:cs="Arial"/>
          <w:color w:val="232330"/>
        </w:rPr>
        <w:t xml:space="preserve"> </w:t>
      </w:r>
      <w:r w:rsidR="00C51A81" w:rsidRPr="00016404">
        <w:rPr>
          <w:rFonts w:ascii="Arial" w:eastAsia="Segoe UI" w:hAnsi="Arial" w:cs="Arial"/>
          <w:color w:val="232330"/>
        </w:rPr>
        <w:t xml:space="preserve">l'attrattività delle scuole di specializzazione, cioè quanti da altri atenei </w:t>
      </w:r>
      <w:r w:rsidR="005F3B72">
        <w:rPr>
          <w:rFonts w:ascii="Arial" w:eastAsia="Segoe UI" w:hAnsi="Arial" w:cs="Arial"/>
          <w:color w:val="232330"/>
        </w:rPr>
        <w:t>scelgono</w:t>
      </w:r>
      <w:r w:rsidR="00C51A81" w:rsidRPr="00016404">
        <w:rPr>
          <w:rFonts w:ascii="Arial" w:eastAsia="Segoe UI" w:hAnsi="Arial" w:cs="Arial"/>
          <w:color w:val="232330"/>
        </w:rPr>
        <w:t xml:space="preserve"> le scuole di specializzazione di </w:t>
      </w:r>
      <w:r w:rsidR="005F3B72" w:rsidRPr="00016404">
        <w:rPr>
          <w:rFonts w:ascii="Arial" w:eastAsia="Segoe UI" w:hAnsi="Arial" w:cs="Arial"/>
          <w:color w:val="232330"/>
        </w:rPr>
        <w:t>UNIMORE</w:t>
      </w:r>
      <w:r w:rsidR="00C51A81" w:rsidRPr="00016404">
        <w:rPr>
          <w:rFonts w:ascii="Arial" w:eastAsia="Segoe UI" w:hAnsi="Arial" w:cs="Arial"/>
          <w:color w:val="232330"/>
        </w:rPr>
        <w:t>.</w:t>
      </w:r>
      <w:r>
        <w:rPr>
          <w:rFonts w:ascii="Arial" w:eastAsia="Segoe UI" w:hAnsi="Arial" w:cs="Arial"/>
          <w:color w:val="232330"/>
        </w:rPr>
        <w:t xml:space="preserve"> </w:t>
      </w:r>
      <w:r w:rsidR="005F3B72">
        <w:rPr>
          <w:rFonts w:ascii="Arial" w:eastAsia="Segoe UI" w:hAnsi="Arial" w:cs="Arial"/>
          <w:color w:val="232330"/>
        </w:rPr>
        <w:t>Il</w:t>
      </w:r>
      <w:r w:rsidR="00C51A81" w:rsidRPr="00016404">
        <w:rPr>
          <w:rFonts w:ascii="Arial" w:eastAsia="Segoe UI" w:hAnsi="Arial" w:cs="Arial"/>
          <w:color w:val="232330"/>
        </w:rPr>
        <w:t xml:space="preserve"> secondo punto </w:t>
      </w:r>
      <w:r>
        <w:rPr>
          <w:rFonts w:ascii="Arial" w:eastAsia="Segoe UI" w:hAnsi="Arial" w:cs="Arial"/>
          <w:color w:val="232330"/>
        </w:rPr>
        <w:t>riguarda l’</w:t>
      </w:r>
      <w:r w:rsidR="00C51A81" w:rsidRPr="00016404">
        <w:rPr>
          <w:rFonts w:ascii="Arial" w:eastAsia="Segoe UI" w:hAnsi="Arial" w:cs="Arial"/>
          <w:color w:val="232330"/>
        </w:rPr>
        <w:t xml:space="preserve">internazionalizzazione, perché si valuta quanti mesi vengono trascorsi all'estero oppure in sedi pubbliche o private diverse da quelle della </w:t>
      </w:r>
      <w:r w:rsidR="005F3B72">
        <w:rPr>
          <w:rFonts w:ascii="Arial" w:eastAsia="Segoe UI" w:hAnsi="Arial" w:cs="Arial"/>
          <w:color w:val="232330"/>
        </w:rPr>
        <w:t>S</w:t>
      </w:r>
      <w:r w:rsidR="00C51A81" w:rsidRPr="00016404">
        <w:rPr>
          <w:rFonts w:ascii="Arial" w:eastAsia="Segoe UI" w:hAnsi="Arial" w:cs="Arial"/>
          <w:color w:val="232330"/>
        </w:rPr>
        <w:t>cuola di</w:t>
      </w:r>
      <w:r>
        <w:rPr>
          <w:rFonts w:ascii="Arial" w:eastAsia="Segoe UI" w:hAnsi="Arial" w:cs="Arial"/>
          <w:color w:val="232330"/>
        </w:rPr>
        <w:t xml:space="preserve"> </w:t>
      </w:r>
      <w:r w:rsidR="00C51A81" w:rsidRPr="00016404">
        <w:rPr>
          <w:rFonts w:ascii="Arial" w:eastAsia="Segoe UI" w:hAnsi="Arial" w:cs="Arial"/>
          <w:color w:val="232330"/>
        </w:rPr>
        <w:t xml:space="preserve">Specialità di area medica in questione. Terzo punto, </w:t>
      </w:r>
      <w:r w:rsidR="005F3B72">
        <w:rPr>
          <w:rFonts w:ascii="Arial" w:eastAsia="Segoe UI" w:hAnsi="Arial" w:cs="Arial"/>
          <w:color w:val="232330"/>
        </w:rPr>
        <w:t xml:space="preserve">si guarda la </w:t>
      </w:r>
      <w:r w:rsidR="00C51A81" w:rsidRPr="00016404">
        <w:rPr>
          <w:rFonts w:ascii="Arial" w:eastAsia="Segoe UI" w:hAnsi="Arial" w:cs="Arial"/>
          <w:color w:val="232330"/>
        </w:rPr>
        <w:t>ricerca</w:t>
      </w:r>
      <w:r>
        <w:rPr>
          <w:rFonts w:ascii="Arial" w:eastAsia="Segoe UI" w:hAnsi="Arial" w:cs="Arial"/>
          <w:color w:val="232330"/>
        </w:rPr>
        <w:t xml:space="preserve">, </w:t>
      </w:r>
      <w:r w:rsidR="006C1EE9">
        <w:rPr>
          <w:rFonts w:ascii="Arial" w:eastAsia="Segoe UI" w:hAnsi="Arial" w:cs="Arial"/>
          <w:color w:val="232330"/>
        </w:rPr>
        <w:t>perché</w:t>
      </w:r>
      <w:r w:rsidR="00C51A81" w:rsidRPr="00016404">
        <w:rPr>
          <w:rFonts w:ascii="Arial" w:eastAsia="Segoe UI" w:hAnsi="Arial" w:cs="Arial"/>
          <w:color w:val="232330"/>
        </w:rPr>
        <w:t xml:space="preserve"> anche questa fa parte degli obiettivi per il la crescita e la formazione di un medico specializzando e quindi si vuole analizzare un parametro puramente quantitativo</w:t>
      </w:r>
      <w:r>
        <w:rPr>
          <w:rFonts w:ascii="Arial" w:eastAsia="Segoe UI" w:hAnsi="Arial" w:cs="Arial"/>
          <w:color w:val="232330"/>
        </w:rPr>
        <w:t xml:space="preserve"> c</w:t>
      </w:r>
      <w:r w:rsidR="00C51A81" w:rsidRPr="00016404">
        <w:rPr>
          <w:rFonts w:ascii="Arial" w:eastAsia="Segoe UI" w:hAnsi="Arial" w:cs="Arial"/>
          <w:color w:val="232330"/>
        </w:rPr>
        <w:t xml:space="preserve">he è quello del numero di pubblicazioni che emergono a conclusione del percorso di </w:t>
      </w:r>
      <w:r>
        <w:rPr>
          <w:rFonts w:ascii="Arial" w:eastAsia="Segoe UI" w:hAnsi="Arial" w:cs="Arial"/>
          <w:color w:val="232330"/>
        </w:rPr>
        <w:t>formazione</w:t>
      </w:r>
      <w:r w:rsidR="00C51A81" w:rsidRPr="00016404">
        <w:rPr>
          <w:rFonts w:ascii="Arial" w:eastAsia="Segoe UI" w:hAnsi="Arial" w:cs="Arial"/>
          <w:color w:val="232330"/>
        </w:rPr>
        <w:t xml:space="preserve">. Abbiamo già citato le opinioni degli specializzandi, </w:t>
      </w:r>
      <w:r>
        <w:rPr>
          <w:rFonts w:ascii="Arial" w:eastAsia="Segoe UI" w:hAnsi="Arial" w:cs="Arial"/>
          <w:color w:val="232330"/>
        </w:rPr>
        <w:t>e</w:t>
      </w:r>
      <w:r w:rsidR="00C51A81" w:rsidRPr="00016404">
        <w:rPr>
          <w:rFonts w:ascii="Arial" w:eastAsia="Segoe UI" w:hAnsi="Arial" w:cs="Arial"/>
          <w:color w:val="232330"/>
        </w:rPr>
        <w:t>, in ultimo</w:t>
      </w:r>
      <w:r>
        <w:rPr>
          <w:rFonts w:ascii="Arial" w:eastAsia="Segoe UI" w:hAnsi="Arial" w:cs="Arial"/>
          <w:color w:val="232330"/>
        </w:rPr>
        <w:t>,</w:t>
      </w:r>
      <w:r w:rsidR="00C51A81" w:rsidRPr="00016404">
        <w:rPr>
          <w:rFonts w:ascii="Arial" w:eastAsia="Segoe UI" w:hAnsi="Arial" w:cs="Arial"/>
          <w:color w:val="232330"/>
        </w:rPr>
        <w:t xml:space="preserve"> </w:t>
      </w:r>
      <w:r>
        <w:rPr>
          <w:rFonts w:ascii="Arial" w:eastAsia="Segoe UI" w:hAnsi="Arial" w:cs="Arial"/>
          <w:color w:val="232330"/>
        </w:rPr>
        <w:t xml:space="preserve">il parametro di </w:t>
      </w:r>
      <w:r w:rsidR="00C51A81" w:rsidRPr="00016404">
        <w:rPr>
          <w:rFonts w:ascii="Arial" w:eastAsia="Segoe UI" w:hAnsi="Arial" w:cs="Arial"/>
          <w:color w:val="232330"/>
        </w:rPr>
        <w:t xml:space="preserve">occupazione, </w:t>
      </w:r>
      <w:r>
        <w:rPr>
          <w:rFonts w:ascii="Arial" w:eastAsia="Segoe UI" w:hAnsi="Arial" w:cs="Arial"/>
          <w:color w:val="232330"/>
        </w:rPr>
        <w:t>cioè</w:t>
      </w:r>
      <w:r w:rsidR="00C51A81" w:rsidRPr="00016404">
        <w:rPr>
          <w:rFonts w:ascii="Arial" w:eastAsia="Segoe UI" w:hAnsi="Arial" w:cs="Arial"/>
          <w:color w:val="232330"/>
        </w:rPr>
        <w:t xml:space="preserve"> quanto si riesce a trovare impiego a conseguimento del titolo. </w:t>
      </w:r>
      <w:r>
        <w:rPr>
          <w:rFonts w:ascii="Arial" w:eastAsia="Segoe UI" w:hAnsi="Arial" w:cs="Arial"/>
          <w:color w:val="232330"/>
        </w:rPr>
        <w:t>A</w:t>
      </w:r>
      <w:r w:rsidR="00C51A81" w:rsidRPr="00016404">
        <w:rPr>
          <w:rFonts w:ascii="Arial" w:eastAsia="Segoe UI" w:hAnsi="Arial" w:cs="Arial"/>
          <w:color w:val="232330"/>
        </w:rPr>
        <w:t>bbiamo deciso di non mettere</w:t>
      </w:r>
      <w:r w:rsidR="005F3B72">
        <w:rPr>
          <w:rFonts w:ascii="Arial" w:eastAsia="Segoe UI" w:hAnsi="Arial" w:cs="Arial"/>
          <w:color w:val="232330"/>
        </w:rPr>
        <w:t xml:space="preserve"> altri parametri</w:t>
      </w:r>
      <w:r w:rsidR="00C51A81" w:rsidRPr="00016404">
        <w:rPr>
          <w:rFonts w:ascii="Arial" w:eastAsia="Segoe UI" w:hAnsi="Arial" w:cs="Arial"/>
          <w:color w:val="232330"/>
        </w:rPr>
        <w:t xml:space="preserve">, come ad esempio quello </w:t>
      </w:r>
      <w:r w:rsidR="005F3B72">
        <w:rPr>
          <w:rFonts w:ascii="Arial" w:eastAsia="Segoe UI" w:hAnsi="Arial" w:cs="Arial"/>
          <w:color w:val="232330"/>
        </w:rPr>
        <w:t>del</w:t>
      </w:r>
      <w:r w:rsidR="00C51A81" w:rsidRPr="00016404">
        <w:rPr>
          <w:rFonts w:ascii="Arial" w:eastAsia="Segoe UI" w:hAnsi="Arial" w:cs="Arial"/>
          <w:color w:val="232330"/>
        </w:rPr>
        <w:t>l'abbandono</w:t>
      </w:r>
      <w:r w:rsidR="005F3B72">
        <w:rPr>
          <w:rFonts w:ascii="Arial" w:eastAsia="Segoe UI" w:hAnsi="Arial" w:cs="Arial"/>
          <w:color w:val="232330"/>
        </w:rPr>
        <w:t xml:space="preserve"> </w:t>
      </w:r>
      <w:r w:rsidR="001B2E78">
        <w:rPr>
          <w:rFonts w:ascii="Arial" w:eastAsia="Segoe UI" w:hAnsi="Arial" w:cs="Arial"/>
          <w:color w:val="232330"/>
        </w:rPr>
        <w:t>perché</w:t>
      </w:r>
      <w:r w:rsidR="005F3B72">
        <w:rPr>
          <w:rFonts w:ascii="Arial" w:eastAsia="Segoe UI" w:hAnsi="Arial" w:cs="Arial"/>
          <w:color w:val="232330"/>
        </w:rPr>
        <w:t xml:space="preserve"> p</w:t>
      </w:r>
      <w:r w:rsidR="00C51A81" w:rsidRPr="00016404">
        <w:rPr>
          <w:rFonts w:ascii="Arial" w:eastAsia="Segoe UI" w:hAnsi="Arial" w:cs="Arial"/>
          <w:color w:val="232330"/>
        </w:rPr>
        <w:t>ensiamo che non sia</w:t>
      </w:r>
      <w:r>
        <w:rPr>
          <w:rFonts w:ascii="Arial" w:eastAsia="Segoe UI" w:hAnsi="Arial" w:cs="Arial"/>
          <w:color w:val="232330"/>
        </w:rPr>
        <w:t xml:space="preserve"> m</w:t>
      </w:r>
      <w:r w:rsidR="00C51A81" w:rsidRPr="00016404">
        <w:rPr>
          <w:rFonts w:ascii="Arial" w:eastAsia="Segoe UI" w:hAnsi="Arial" w:cs="Arial"/>
          <w:color w:val="232330"/>
        </w:rPr>
        <w:t>olto indicativo</w:t>
      </w:r>
      <w:r w:rsidR="005F3B72">
        <w:rPr>
          <w:rFonts w:ascii="Arial" w:eastAsia="Segoe UI" w:hAnsi="Arial" w:cs="Arial"/>
          <w:color w:val="232330"/>
        </w:rPr>
        <w:t>:</w:t>
      </w:r>
      <w:r w:rsidR="00C51A81" w:rsidRPr="00016404">
        <w:rPr>
          <w:rFonts w:ascii="Arial" w:eastAsia="Segoe UI" w:hAnsi="Arial" w:cs="Arial"/>
          <w:color w:val="232330"/>
        </w:rPr>
        <w:t xml:space="preserve"> ci sono scuole di specialità che hanno tipicamente molta attrattività e altre che invece sono </w:t>
      </w:r>
      <w:r w:rsidR="005F3B72">
        <w:rPr>
          <w:rFonts w:ascii="Arial" w:eastAsia="Segoe UI" w:hAnsi="Arial" w:cs="Arial"/>
          <w:color w:val="232330"/>
        </w:rPr>
        <w:t>scuole di passaggio</w:t>
      </w:r>
      <w:r w:rsidR="00C51A81" w:rsidRPr="00016404">
        <w:rPr>
          <w:rFonts w:ascii="Arial" w:eastAsia="Segoe UI" w:hAnsi="Arial" w:cs="Arial"/>
          <w:color w:val="232330"/>
        </w:rPr>
        <w:t>, ma non perché manc</w:t>
      </w:r>
      <w:r w:rsidR="005F3B72">
        <w:rPr>
          <w:rFonts w:ascii="Arial" w:eastAsia="Segoe UI" w:hAnsi="Arial" w:cs="Arial"/>
          <w:color w:val="232330"/>
        </w:rPr>
        <w:t>hi</w:t>
      </w:r>
      <w:r w:rsidR="00C51A81" w:rsidRPr="00016404">
        <w:rPr>
          <w:rFonts w:ascii="Arial" w:eastAsia="Segoe UI" w:hAnsi="Arial" w:cs="Arial"/>
          <w:color w:val="232330"/>
        </w:rPr>
        <w:t xml:space="preserve"> la </w:t>
      </w:r>
      <w:r w:rsidR="005F3B72">
        <w:rPr>
          <w:rFonts w:ascii="Arial" w:eastAsia="Segoe UI" w:hAnsi="Arial" w:cs="Arial"/>
          <w:color w:val="232330"/>
        </w:rPr>
        <w:t>qualità</w:t>
      </w:r>
      <w:r w:rsidR="00C51A81" w:rsidRPr="00016404">
        <w:rPr>
          <w:rFonts w:ascii="Arial" w:eastAsia="Segoe UI" w:hAnsi="Arial" w:cs="Arial"/>
          <w:color w:val="232330"/>
        </w:rPr>
        <w:t xml:space="preserve"> della </w:t>
      </w:r>
      <w:r w:rsidR="00D176BB">
        <w:rPr>
          <w:rFonts w:ascii="Arial" w:eastAsia="Segoe UI" w:hAnsi="Arial" w:cs="Arial"/>
          <w:color w:val="232330"/>
        </w:rPr>
        <w:t>S</w:t>
      </w:r>
      <w:r w:rsidR="00C51A81" w:rsidRPr="00016404">
        <w:rPr>
          <w:rFonts w:ascii="Arial" w:eastAsia="Segoe UI" w:hAnsi="Arial" w:cs="Arial"/>
          <w:color w:val="232330"/>
        </w:rPr>
        <w:t xml:space="preserve">cuola all'interno di </w:t>
      </w:r>
      <w:r w:rsidR="005F3B72" w:rsidRPr="00016404">
        <w:rPr>
          <w:rFonts w:ascii="Arial" w:eastAsia="Segoe UI" w:hAnsi="Arial" w:cs="Arial"/>
          <w:color w:val="232330"/>
        </w:rPr>
        <w:t>UNIMORE</w:t>
      </w:r>
      <w:r w:rsidR="00C51A81" w:rsidRPr="00016404">
        <w:rPr>
          <w:rFonts w:ascii="Arial" w:eastAsia="Segoe UI" w:hAnsi="Arial" w:cs="Arial"/>
          <w:color w:val="232330"/>
        </w:rPr>
        <w:t xml:space="preserve">, ma perché è una questione più </w:t>
      </w:r>
      <w:r w:rsidR="005F3B72">
        <w:rPr>
          <w:rFonts w:ascii="Arial" w:eastAsia="Segoe UI" w:hAnsi="Arial" w:cs="Arial"/>
          <w:color w:val="232330"/>
        </w:rPr>
        <w:t xml:space="preserve">generale, cioè </w:t>
      </w:r>
      <w:r w:rsidR="00C51A81" w:rsidRPr="00016404">
        <w:rPr>
          <w:rFonts w:ascii="Arial" w:eastAsia="Segoe UI" w:hAnsi="Arial" w:cs="Arial"/>
          <w:color w:val="232330"/>
        </w:rPr>
        <w:t>di politica nazionale</w:t>
      </w:r>
      <w:r>
        <w:rPr>
          <w:rFonts w:ascii="Arial" w:eastAsia="Segoe UI" w:hAnsi="Arial" w:cs="Arial"/>
          <w:color w:val="232330"/>
        </w:rPr>
        <w:t>.</w:t>
      </w:r>
    </w:p>
    <w:p w14:paraId="5C96B769" w14:textId="77777777" w:rsidR="00786053" w:rsidRDefault="00786053" w:rsidP="00786053">
      <w:pPr>
        <w:pStyle w:val="Paragrafoelenco"/>
        <w:spacing w:line="360" w:lineRule="auto"/>
        <w:jc w:val="both"/>
        <w:rPr>
          <w:rFonts w:ascii="Arial" w:eastAsia="Segoe UI" w:hAnsi="Arial" w:cs="Arial"/>
          <w:color w:val="232330"/>
        </w:rPr>
      </w:pPr>
    </w:p>
    <w:p w14:paraId="33C019DF" w14:textId="642B014D" w:rsidR="00C51A81" w:rsidRPr="00016404" w:rsidRDefault="00786053" w:rsidP="00786053">
      <w:pPr>
        <w:pStyle w:val="Paragrafoelenco"/>
        <w:spacing w:line="360" w:lineRule="auto"/>
        <w:jc w:val="both"/>
        <w:rPr>
          <w:rFonts w:ascii="Arial" w:eastAsia="Segoe UI" w:hAnsi="Arial" w:cs="Arial"/>
          <w:color w:val="232330"/>
        </w:rPr>
      </w:pPr>
      <w:r>
        <w:rPr>
          <w:rFonts w:ascii="Arial" w:eastAsia="Segoe UI" w:hAnsi="Arial" w:cs="Arial"/>
          <w:color w:val="232330"/>
        </w:rPr>
        <w:t>Viene mostrato</w:t>
      </w:r>
      <w:r w:rsidR="00C51A81" w:rsidRPr="00016404">
        <w:rPr>
          <w:rFonts w:ascii="Arial" w:eastAsia="Segoe UI" w:hAnsi="Arial" w:cs="Arial"/>
          <w:color w:val="232330"/>
        </w:rPr>
        <w:t xml:space="preserve"> un </w:t>
      </w:r>
      <w:r w:rsidR="00C51A81" w:rsidRPr="00786053">
        <w:rPr>
          <w:rFonts w:ascii="Arial" w:eastAsia="Segoe UI" w:hAnsi="Arial" w:cs="Arial"/>
          <w:b/>
          <w:bCs/>
          <w:color w:val="232330"/>
        </w:rPr>
        <w:t xml:space="preserve">modello per la </w:t>
      </w:r>
      <w:r w:rsidR="00D176BB">
        <w:rPr>
          <w:rFonts w:ascii="Arial" w:eastAsia="Segoe UI" w:hAnsi="Arial" w:cs="Arial"/>
          <w:b/>
          <w:bCs/>
          <w:color w:val="232330"/>
        </w:rPr>
        <w:t>R</w:t>
      </w:r>
      <w:r w:rsidR="00C51A81" w:rsidRPr="00786053">
        <w:rPr>
          <w:rFonts w:ascii="Arial" w:eastAsia="Segoe UI" w:hAnsi="Arial" w:cs="Arial"/>
          <w:b/>
          <w:bCs/>
          <w:color w:val="232330"/>
        </w:rPr>
        <w:t>elazione</w:t>
      </w:r>
      <w:r w:rsidR="00C51A81" w:rsidRPr="00016404">
        <w:rPr>
          <w:rFonts w:ascii="Arial" w:eastAsia="Segoe UI" w:hAnsi="Arial" w:cs="Arial"/>
          <w:color w:val="232330"/>
        </w:rPr>
        <w:t xml:space="preserve"> di </w:t>
      </w:r>
      <w:r w:rsidR="00D176BB">
        <w:rPr>
          <w:rFonts w:ascii="Arial" w:eastAsia="Segoe UI" w:hAnsi="Arial" w:cs="Arial"/>
          <w:color w:val="232330"/>
        </w:rPr>
        <w:t xml:space="preserve">Monitoraggio, </w:t>
      </w:r>
      <w:r w:rsidR="005F3B72">
        <w:rPr>
          <w:rFonts w:ascii="Arial" w:eastAsia="Segoe UI" w:hAnsi="Arial" w:cs="Arial"/>
          <w:color w:val="232330"/>
        </w:rPr>
        <w:t>cioè</w:t>
      </w:r>
      <w:r w:rsidR="00C51A81" w:rsidRPr="00016404">
        <w:rPr>
          <w:rFonts w:ascii="Arial" w:eastAsia="Segoe UI" w:hAnsi="Arial" w:cs="Arial"/>
          <w:color w:val="232330"/>
        </w:rPr>
        <w:t xml:space="preserve"> </w:t>
      </w:r>
      <w:r w:rsidR="00D176BB">
        <w:rPr>
          <w:rFonts w:ascii="Arial" w:eastAsia="Segoe UI" w:hAnsi="Arial" w:cs="Arial"/>
          <w:color w:val="232330"/>
        </w:rPr>
        <w:t>struttura del documento e suggerimenti di</w:t>
      </w:r>
      <w:r w:rsidR="00C51A81" w:rsidRPr="00016404">
        <w:rPr>
          <w:rFonts w:ascii="Arial" w:eastAsia="Segoe UI" w:hAnsi="Arial" w:cs="Arial"/>
          <w:color w:val="232330"/>
        </w:rPr>
        <w:t xml:space="preserve"> compila</w:t>
      </w:r>
      <w:r w:rsidR="00D176BB">
        <w:rPr>
          <w:rFonts w:ascii="Arial" w:eastAsia="Segoe UI" w:hAnsi="Arial" w:cs="Arial"/>
          <w:color w:val="232330"/>
        </w:rPr>
        <w:t>zione</w:t>
      </w:r>
      <w:r>
        <w:rPr>
          <w:rFonts w:ascii="Arial" w:eastAsia="Segoe UI" w:hAnsi="Arial" w:cs="Arial"/>
          <w:color w:val="232330"/>
        </w:rPr>
        <w:t>.</w:t>
      </w:r>
      <w:r w:rsidR="00C51A81" w:rsidRPr="00016404">
        <w:rPr>
          <w:rFonts w:ascii="Arial" w:eastAsia="Segoe UI" w:hAnsi="Arial" w:cs="Arial"/>
          <w:color w:val="232330"/>
        </w:rPr>
        <w:t xml:space="preserve"> </w:t>
      </w:r>
    </w:p>
    <w:p w14:paraId="7FE16D4E" w14:textId="2035292F" w:rsidR="00C51A81" w:rsidRDefault="00786053" w:rsidP="00786053">
      <w:pPr>
        <w:spacing w:line="360" w:lineRule="auto"/>
        <w:ind w:firstLine="708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 xml:space="preserve">Viene mostrata la </w:t>
      </w:r>
      <w:r w:rsidRPr="00786053">
        <w:rPr>
          <w:rFonts w:ascii="Arial" w:eastAsia="Segoe UI" w:hAnsi="Arial" w:cs="Arial"/>
          <w:b/>
          <w:bCs/>
          <w:color w:val="232330"/>
          <w:sz w:val="22"/>
          <w:szCs w:val="22"/>
        </w:rPr>
        <w:t>tempistica</w:t>
      </w:r>
      <w:r>
        <w:rPr>
          <w:rFonts w:ascii="Arial" w:eastAsia="Segoe UI" w:hAnsi="Arial" w:cs="Arial"/>
          <w:color w:val="232330"/>
          <w:sz w:val="22"/>
          <w:szCs w:val="22"/>
        </w:rPr>
        <w:t xml:space="preserve"> per la compilazione del documento, 31 ottobre di ogni anno. </w:t>
      </w:r>
    </w:p>
    <w:p w14:paraId="2A17FAF0" w14:textId="77777777" w:rsidR="00786053" w:rsidRDefault="00786053" w:rsidP="00786053">
      <w:pPr>
        <w:spacing w:line="360" w:lineRule="auto"/>
        <w:ind w:firstLine="708"/>
        <w:jc w:val="both"/>
        <w:rPr>
          <w:rFonts w:ascii="Arial" w:eastAsia="Segoe UI" w:hAnsi="Arial" w:cs="Arial"/>
          <w:color w:val="232330"/>
          <w:sz w:val="22"/>
          <w:szCs w:val="22"/>
        </w:rPr>
      </w:pPr>
    </w:p>
    <w:p w14:paraId="5D21A668" w14:textId="354EBB9A" w:rsidR="00786053" w:rsidRDefault="00786053" w:rsidP="00786053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 xml:space="preserve">Viene aperta la </w:t>
      </w:r>
      <w:r w:rsidRPr="0009651E">
        <w:rPr>
          <w:rFonts w:ascii="Arial" w:eastAsia="Segoe UI" w:hAnsi="Arial" w:cs="Arial"/>
          <w:b/>
          <w:bCs/>
          <w:color w:val="232330"/>
          <w:sz w:val="22"/>
          <w:szCs w:val="22"/>
        </w:rPr>
        <w:t>discussione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>. In sintesi:</w:t>
      </w:r>
    </w:p>
    <w:p w14:paraId="74B2DA3B" w14:textId="503AD906" w:rsidR="00786053" w:rsidRDefault="00786053" w:rsidP="00786053">
      <w:pPr>
        <w:spacing w:line="360" w:lineRule="auto"/>
        <w:jc w:val="both"/>
        <w:rPr>
          <w:rFonts w:ascii="Arial" w:eastAsia="Segoe UI" w:hAnsi="Arial" w:cs="Arial"/>
          <w:color w:val="232330"/>
          <w:sz w:val="22"/>
          <w:szCs w:val="22"/>
        </w:rPr>
      </w:pPr>
      <w:r>
        <w:rPr>
          <w:rFonts w:ascii="Arial" w:eastAsia="Segoe UI" w:hAnsi="Arial" w:cs="Arial"/>
          <w:color w:val="232330"/>
          <w:sz w:val="22"/>
          <w:szCs w:val="22"/>
        </w:rPr>
        <w:t>intervengono i Prof. Iughetti, Galeazzi,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Mussini, Barbieri, Di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 xml:space="preserve"> </w:t>
      </w:r>
      <w:r>
        <w:rPr>
          <w:rFonts w:ascii="Arial" w:eastAsia="Segoe UI" w:hAnsi="Arial" w:cs="Arial"/>
          <w:color w:val="232330"/>
          <w:sz w:val="22"/>
          <w:szCs w:val="22"/>
        </w:rPr>
        <w:t>Benedetto</w:t>
      </w:r>
      <w:r w:rsidR="0009651E">
        <w:rPr>
          <w:rFonts w:ascii="Arial" w:eastAsia="Segoe UI" w:hAnsi="Arial" w:cs="Arial"/>
          <w:color w:val="232330"/>
          <w:sz w:val="22"/>
          <w:szCs w:val="22"/>
        </w:rPr>
        <w:t xml:space="preserve"> e Donati.</w:t>
      </w:r>
    </w:p>
    <w:p w14:paraId="03929C9F" w14:textId="70B7ACB5" w:rsidR="0009651E" w:rsidRDefault="0009651E" w:rsidP="007860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 solleva la necessità di un supporto per la gestione delle Scuole, soprattutto se si inserisce ulteriore lavoro, come quello della compilazione di documenti AQ.</w:t>
      </w:r>
      <w:r w:rsidR="00980E86">
        <w:rPr>
          <w:rFonts w:ascii="Arial" w:hAnsi="Arial" w:cs="Arial"/>
          <w:sz w:val="22"/>
          <w:szCs w:val="22"/>
        </w:rPr>
        <w:t xml:space="preserve"> In assenza di tale supporto, alcuni degli intervenuti dichiarano che non intendono partecipare alla sperimentazione, non essendo essa un obbligo. </w:t>
      </w:r>
    </w:p>
    <w:p w14:paraId="5169A1F3" w14:textId="6E78AADA" w:rsidR="00D20D7C" w:rsidRDefault="00D20D7C" w:rsidP="007860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proposito dell’obbligatorietà, in alcuni interventi viene sottolineata l’inopportunità dell’introduzione di questo Sistema di AQ, in assenza di una previsione ministeriale o dell’ANVUR. </w:t>
      </w:r>
    </w:p>
    <w:p w14:paraId="1EDAB8F2" w14:textId="4F4B116A" w:rsidR="0009651E" w:rsidRDefault="00DA64AA" w:rsidP="007860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</w:t>
      </w:r>
      <w:r w:rsidR="0009651E">
        <w:rPr>
          <w:rFonts w:ascii="Arial" w:hAnsi="Arial" w:cs="Arial"/>
          <w:sz w:val="22"/>
          <w:szCs w:val="22"/>
        </w:rPr>
        <w:t xml:space="preserve">li indicatori </w:t>
      </w:r>
      <w:r>
        <w:rPr>
          <w:rFonts w:ascii="Arial" w:hAnsi="Arial" w:cs="Arial"/>
          <w:sz w:val="22"/>
          <w:szCs w:val="22"/>
        </w:rPr>
        <w:t xml:space="preserve">previsti a supporto del monitoraggio non </w:t>
      </w:r>
      <w:r w:rsidR="0009651E">
        <w:rPr>
          <w:rFonts w:ascii="Arial" w:hAnsi="Arial" w:cs="Arial"/>
          <w:sz w:val="22"/>
          <w:szCs w:val="22"/>
        </w:rPr>
        <w:t>sembra</w:t>
      </w:r>
      <w:r>
        <w:rPr>
          <w:rFonts w:ascii="Arial" w:hAnsi="Arial" w:cs="Arial"/>
          <w:sz w:val="22"/>
          <w:szCs w:val="22"/>
        </w:rPr>
        <w:t>no</w:t>
      </w:r>
      <w:r w:rsidR="0009651E">
        <w:rPr>
          <w:rFonts w:ascii="Arial" w:hAnsi="Arial" w:cs="Arial"/>
          <w:sz w:val="22"/>
          <w:szCs w:val="22"/>
        </w:rPr>
        <w:t xml:space="preserve"> cogliere appieno i punti rilevanti per le Scuole di Specializzazione. </w:t>
      </w:r>
    </w:p>
    <w:p w14:paraId="3F36C43D" w14:textId="0DE7F710" w:rsidR="00980E86" w:rsidRDefault="00980E86" w:rsidP="0078605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Sulla scheda annuale del progetto formativo viene sottolineato come molte informazioni siano già contenute in altra documentazione e che gli specializzandi potrebbero reperirl</w:t>
      </w:r>
      <w:r w:rsidR="00E63499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in autonomia.</w:t>
      </w:r>
    </w:p>
    <w:p w14:paraId="1425A493" w14:textId="0F454CFB" w:rsidR="00980E86" w:rsidRDefault="00980E86" w:rsidP="00651E1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Viene evidenziato come la scarsità dei fondi attribuiti ad ogni Scuola non permetta di effettuare un piano di formazione che comprenda congressi internazionali.</w:t>
      </w:r>
      <w:r w:rsidR="00E718C6">
        <w:rPr>
          <w:rFonts w:ascii="Arial" w:hAnsi="Arial" w:cs="Arial"/>
          <w:sz w:val="22"/>
          <w:szCs w:val="22"/>
        </w:rPr>
        <w:t xml:space="preserve"> Inoltre, la rendicontazione e l’analisi dei fondi, data la loro esiguità, può essere vista come non necessaria.  </w:t>
      </w:r>
    </w:p>
    <w:p w14:paraId="6CB3E850" w14:textId="77777777" w:rsidR="001D3712" w:rsidRDefault="001D3712" w:rsidP="001D371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Sintesi delle risposte di Ribba, Maraldi e Pingani</w:t>
      </w:r>
    </w:p>
    <w:p w14:paraId="14823B23" w14:textId="7E729AA4" w:rsidR="00247D86" w:rsidRDefault="001D3712" w:rsidP="001D37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Viene ribadito come l’introduzione di un Sistema di AQ per le Scuole non discenda da indicazioni ministeriali o di ANVUR, ad oggi non presenti, ma costituisca una scelta autonoma di Unimore</w:t>
      </w:r>
      <w:r w:rsidR="0022565F">
        <w:rPr>
          <w:rFonts w:ascii="Arial" w:hAnsi="Arial" w:cs="Arial"/>
          <w:sz w:val="22"/>
          <w:szCs w:val="22"/>
        </w:rPr>
        <w:t>, attraverso i suoi Organi di Governo,</w:t>
      </w:r>
      <w:r>
        <w:rPr>
          <w:rFonts w:ascii="Arial" w:hAnsi="Arial" w:cs="Arial"/>
          <w:sz w:val="22"/>
          <w:szCs w:val="22"/>
        </w:rPr>
        <w:t xml:space="preserve"> in termini di strategia di miglioramento della qualità dei processi formativi. </w:t>
      </w:r>
      <w:r w:rsidR="00247D86">
        <w:rPr>
          <w:rFonts w:ascii="Arial" w:hAnsi="Arial" w:cs="Arial"/>
          <w:sz w:val="22"/>
          <w:szCs w:val="22"/>
        </w:rPr>
        <w:t xml:space="preserve"> </w:t>
      </w:r>
    </w:p>
    <w:p w14:paraId="4057CADB" w14:textId="5502B987" w:rsidR="00A74F26" w:rsidRDefault="00247D86" w:rsidP="001D37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costruzione del Sistema è avvenuta anche attraverso il confronto e la condivisione</w:t>
      </w:r>
      <w:r w:rsidR="00137DD8">
        <w:rPr>
          <w:rFonts w:ascii="Arial" w:hAnsi="Arial" w:cs="Arial"/>
          <w:sz w:val="22"/>
          <w:szCs w:val="22"/>
        </w:rPr>
        <w:t xml:space="preserve"> con attori istituzionali, inclusa la Commissione Paritetica di Scuola.</w:t>
      </w:r>
      <w:r w:rsidR="00A74F26">
        <w:rPr>
          <w:rFonts w:ascii="Arial" w:hAnsi="Arial" w:cs="Arial"/>
          <w:sz w:val="22"/>
          <w:szCs w:val="22"/>
        </w:rPr>
        <w:t xml:space="preserve"> </w:t>
      </w:r>
    </w:p>
    <w:p w14:paraId="29226987" w14:textId="0E06B9CC" w:rsidR="00210657" w:rsidRDefault="00210657" w:rsidP="001D37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quanto concerne la segnalata ridondanza di alcuni documenti previsti nella Scheda del </w:t>
      </w:r>
      <w:r w:rsidR="000D363F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rogetto Formativo, va sottolineato c</w:t>
      </w:r>
      <w:r w:rsidR="000D363F">
        <w:rPr>
          <w:rFonts w:ascii="Arial" w:hAnsi="Arial" w:cs="Arial"/>
          <w:sz w:val="22"/>
          <w:szCs w:val="22"/>
        </w:rPr>
        <w:t>ome</w:t>
      </w:r>
      <w:r>
        <w:rPr>
          <w:rFonts w:ascii="Arial" w:hAnsi="Arial" w:cs="Arial"/>
          <w:sz w:val="22"/>
          <w:szCs w:val="22"/>
        </w:rPr>
        <w:t xml:space="preserve"> l’ambizione del Sistema di AQ predisposto </w:t>
      </w:r>
      <w:r w:rsidR="000D363F">
        <w:rPr>
          <w:rFonts w:ascii="Arial" w:hAnsi="Arial" w:cs="Arial"/>
          <w:sz w:val="22"/>
          <w:szCs w:val="22"/>
        </w:rPr>
        <w:t>sia</w:t>
      </w:r>
      <w:r>
        <w:rPr>
          <w:rFonts w:ascii="Arial" w:hAnsi="Arial" w:cs="Arial"/>
          <w:sz w:val="22"/>
          <w:szCs w:val="22"/>
        </w:rPr>
        <w:t xml:space="preserve"> proprio quella di avere</w:t>
      </w:r>
      <w:r w:rsidR="00E2311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regime</w:t>
      </w:r>
      <w:r w:rsidR="00E2311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un insieme unico di documenti della Scuola, evitando</w:t>
      </w:r>
      <w:r w:rsidR="00E23116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 xml:space="preserve"> così la proliferazione. È l’impostazione che abbiamo seguito anche con i Corsi di Dottorato.</w:t>
      </w:r>
    </w:p>
    <w:p w14:paraId="13126A17" w14:textId="7BC04ADF" w:rsidR="00901EF3" w:rsidRDefault="00A74F26" w:rsidP="001D37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Siamo comunque impegnati a recepire alcuni suggerimenti/critiche emerse oggi e a riportare la sintesi del confronto al Rettore</w:t>
      </w:r>
      <w:r w:rsidR="00901EF3">
        <w:rPr>
          <w:rFonts w:ascii="Arial" w:hAnsi="Arial" w:cs="Arial"/>
          <w:sz w:val="22"/>
          <w:szCs w:val="22"/>
        </w:rPr>
        <w:t xml:space="preserve"> e agli Organi</w:t>
      </w:r>
      <w:r>
        <w:rPr>
          <w:rFonts w:ascii="Arial" w:hAnsi="Arial" w:cs="Arial"/>
          <w:sz w:val="22"/>
          <w:szCs w:val="22"/>
        </w:rPr>
        <w:t>.</w:t>
      </w:r>
      <w:r w:rsidR="00901EF3">
        <w:rPr>
          <w:rFonts w:ascii="Arial" w:hAnsi="Arial" w:cs="Arial"/>
          <w:sz w:val="22"/>
          <w:szCs w:val="22"/>
        </w:rPr>
        <w:t xml:space="preserve"> In particolare</w:t>
      </w:r>
      <w:r w:rsidR="00CA0AEA">
        <w:rPr>
          <w:rFonts w:ascii="Arial" w:hAnsi="Arial" w:cs="Arial"/>
          <w:sz w:val="22"/>
          <w:szCs w:val="22"/>
        </w:rPr>
        <w:t>,</w:t>
      </w:r>
      <w:r w:rsidR="00901EF3">
        <w:rPr>
          <w:rFonts w:ascii="Arial" w:hAnsi="Arial" w:cs="Arial"/>
          <w:sz w:val="22"/>
          <w:szCs w:val="22"/>
        </w:rPr>
        <w:t xml:space="preserve"> riporteremo la segnalazione relativa alla carenza di personale tecnico-amministrativo dedicato al supporto delle Scuole.</w:t>
      </w:r>
    </w:p>
    <w:p w14:paraId="4CE42B0A" w14:textId="1E04860A" w:rsidR="001D3712" w:rsidRPr="00651E1D" w:rsidRDefault="00A74F26" w:rsidP="001D371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Possiamo</w:t>
      </w:r>
      <w:r w:rsidR="000D2FB2">
        <w:rPr>
          <w:rFonts w:ascii="Arial" w:hAnsi="Arial" w:cs="Arial"/>
          <w:sz w:val="22"/>
          <w:szCs w:val="22"/>
        </w:rPr>
        <w:t xml:space="preserve">, </w:t>
      </w:r>
      <w:r w:rsidR="00901EF3">
        <w:rPr>
          <w:rFonts w:ascii="Arial" w:hAnsi="Arial" w:cs="Arial"/>
          <w:sz w:val="22"/>
          <w:szCs w:val="22"/>
        </w:rPr>
        <w:t xml:space="preserve">inoltre, senz’altro </w:t>
      </w:r>
      <w:r w:rsidR="00CA0AEA">
        <w:rPr>
          <w:rFonts w:ascii="Arial" w:hAnsi="Arial" w:cs="Arial"/>
          <w:sz w:val="22"/>
          <w:szCs w:val="22"/>
        </w:rPr>
        <w:t xml:space="preserve">prevedere di </w:t>
      </w:r>
      <w:r w:rsidR="00901EF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ostruire con </w:t>
      </w:r>
      <w:r w:rsidR="000D2FB2">
        <w:rPr>
          <w:rFonts w:ascii="Arial" w:hAnsi="Arial" w:cs="Arial"/>
          <w:sz w:val="22"/>
          <w:szCs w:val="22"/>
        </w:rPr>
        <w:t xml:space="preserve">più </w:t>
      </w:r>
      <w:r>
        <w:rPr>
          <w:rFonts w:ascii="Arial" w:hAnsi="Arial" w:cs="Arial"/>
          <w:sz w:val="22"/>
          <w:szCs w:val="22"/>
        </w:rPr>
        <w:t xml:space="preserve">gradualità </w:t>
      </w:r>
      <w:r w:rsidR="00901EF3">
        <w:rPr>
          <w:rFonts w:ascii="Arial" w:hAnsi="Arial" w:cs="Arial"/>
          <w:sz w:val="22"/>
          <w:szCs w:val="22"/>
        </w:rPr>
        <w:t>l’</w:t>
      </w:r>
      <w:r>
        <w:rPr>
          <w:rFonts w:ascii="Arial" w:hAnsi="Arial" w:cs="Arial"/>
          <w:sz w:val="22"/>
          <w:szCs w:val="22"/>
        </w:rPr>
        <w:t>insieme di indicatori di monitoraggio</w:t>
      </w:r>
      <w:r w:rsidR="00901EF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confrontandoci con i Direttori. </w:t>
      </w:r>
      <w:r w:rsidR="000D2FB2">
        <w:rPr>
          <w:rFonts w:ascii="Arial" w:hAnsi="Arial" w:cs="Arial"/>
          <w:sz w:val="22"/>
          <w:szCs w:val="22"/>
        </w:rPr>
        <w:t>Ciò consent</w:t>
      </w:r>
      <w:r w:rsidR="00901EF3">
        <w:rPr>
          <w:rFonts w:ascii="Arial" w:hAnsi="Arial" w:cs="Arial"/>
          <w:sz w:val="22"/>
          <w:szCs w:val="22"/>
        </w:rPr>
        <w:t>irà</w:t>
      </w:r>
      <w:r w:rsidR="000D2FB2">
        <w:rPr>
          <w:rFonts w:ascii="Arial" w:hAnsi="Arial" w:cs="Arial"/>
          <w:sz w:val="22"/>
          <w:szCs w:val="22"/>
        </w:rPr>
        <w:t xml:space="preserve"> anche uno snellimento della Relazione </w:t>
      </w:r>
      <w:r w:rsidR="00901EF3">
        <w:rPr>
          <w:rFonts w:ascii="Arial" w:hAnsi="Arial" w:cs="Arial"/>
          <w:sz w:val="22"/>
          <w:szCs w:val="22"/>
        </w:rPr>
        <w:t xml:space="preserve">Annuale </w:t>
      </w:r>
      <w:r w:rsidR="000D2FB2">
        <w:rPr>
          <w:rFonts w:ascii="Arial" w:hAnsi="Arial" w:cs="Arial"/>
          <w:sz w:val="22"/>
          <w:szCs w:val="22"/>
        </w:rPr>
        <w:t xml:space="preserve">di Monitoraggio. </w:t>
      </w:r>
      <w:r>
        <w:rPr>
          <w:rFonts w:ascii="Arial" w:hAnsi="Arial" w:cs="Arial"/>
          <w:sz w:val="22"/>
          <w:szCs w:val="22"/>
        </w:rPr>
        <w:t>Più in generale, pensiamo che il Sistema possa andare a regime dopo un congruo periodo di sperimentazione.</w:t>
      </w:r>
      <w:r w:rsidR="001D3712">
        <w:rPr>
          <w:rFonts w:ascii="Arial" w:hAnsi="Arial" w:cs="Arial"/>
          <w:sz w:val="22"/>
          <w:szCs w:val="22"/>
        </w:rPr>
        <w:t xml:space="preserve"> </w:t>
      </w:r>
    </w:p>
    <w:p w14:paraId="091E5BC9" w14:textId="77777777" w:rsidR="001D3712" w:rsidRDefault="001D3712" w:rsidP="00651E1D">
      <w:pPr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sectPr w:rsidR="001D37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0546"/>
    <w:multiLevelType w:val="hybridMultilevel"/>
    <w:tmpl w:val="151893D2"/>
    <w:lvl w:ilvl="0" w:tplc="5C28EE00">
      <w:start w:val="1"/>
      <w:numFmt w:val="decimal"/>
      <w:lvlText w:val="%1)"/>
      <w:lvlJc w:val="left"/>
      <w:pPr>
        <w:ind w:left="720" w:hanging="360"/>
      </w:pPr>
      <w:rPr>
        <w:rFonts w:eastAsia="Segoe UI" w:hint="default"/>
        <w:color w:val="23233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17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81"/>
    <w:rsid w:val="00016404"/>
    <w:rsid w:val="0009651E"/>
    <w:rsid w:val="000D2FB2"/>
    <w:rsid w:val="000D363F"/>
    <w:rsid w:val="00110F55"/>
    <w:rsid w:val="00137DD8"/>
    <w:rsid w:val="0014638F"/>
    <w:rsid w:val="001B2E78"/>
    <w:rsid w:val="001D3712"/>
    <w:rsid w:val="001F3B97"/>
    <w:rsid w:val="00210657"/>
    <w:rsid w:val="00210A40"/>
    <w:rsid w:val="002173D3"/>
    <w:rsid w:val="0022565F"/>
    <w:rsid w:val="00247D86"/>
    <w:rsid w:val="00303476"/>
    <w:rsid w:val="0035232F"/>
    <w:rsid w:val="003540BA"/>
    <w:rsid w:val="004649F1"/>
    <w:rsid w:val="00502CA8"/>
    <w:rsid w:val="005F3B72"/>
    <w:rsid w:val="00621827"/>
    <w:rsid w:val="0063606B"/>
    <w:rsid w:val="00651E1D"/>
    <w:rsid w:val="006C1EE9"/>
    <w:rsid w:val="0078541E"/>
    <w:rsid w:val="00786053"/>
    <w:rsid w:val="0082574C"/>
    <w:rsid w:val="008437EA"/>
    <w:rsid w:val="00880974"/>
    <w:rsid w:val="0089488A"/>
    <w:rsid w:val="008B4433"/>
    <w:rsid w:val="00901EF3"/>
    <w:rsid w:val="00906B04"/>
    <w:rsid w:val="00930EE9"/>
    <w:rsid w:val="009663D0"/>
    <w:rsid w:val="00971238"/>
    <w:rsid w:val="00980E86"/>
    <w:rsid w:val="00A129CB"/>
    <w:rsid w:val="00A1428C"/>
    <w:rsid w:val="00A74F26"/>
    <w:rsid w:val="00B53498"/>
    <w:rsid w:val="00BE0811"/>
    <w:rsid w:val="00C51A81"/>
    <w:rsid w:val="00C93D3D"/>
    <w:rsid w:val="00CA0AEA"/>
    <w:rsid w:val="00D176BB"/>
    <w:rsid w:val="00D20D7C"/>
    <w:rsid w:val="00DA64AA"/>
    <w:rsid w:val="00E23116"/>
    <w:rsid w:val="00E63499"/>
    <w:rsid w:val="00E718C6"/>
    <w:rsid w:val="00ED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FC1EB"/>
  <w15:chartTrackingRefBased/>
  <w15:docId w15:val="{F9F2F65A-183D-47C3-950B-C9CE97782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1A8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51A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1A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1A8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1A8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1A8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1A8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1A8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1A8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1A8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1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1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1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1A8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1A8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1A8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1A8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1A8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1A8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1A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C51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1A8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1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1A8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1A8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1A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C51A8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1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1A8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1A81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D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D3D"/>
    <w:rPr>
      <w:rFonts w:ascii="Segoe UI" w:eastAsia="Times New Roman" w:hAnsi="Segoe UI" w:cs="Segoe UI"/>
      <w:kern w:val="0"/>
      <w:sz w:val="18"/>
      <w:szCs w:val="18"/>
      <w:lang w:eastAsia="it-IT"/>
      <w14:ligatures w14:val="none"/>
    </w:rPr>
  </w:style>
  <w:style w:type="paragraph" w:styleId="Revisione">
    <w:name w:val="Revision"/>
    <w:hidden/>
    <w:uiPriority w:val="99"/>
    <w:semiHidden/>
    <w:rsid w:val="0030347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1660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Tullia MARALDI</dc:creator>
  <cp:keywords/>
  <dc:description/>
  <cp:lastModifiedBy>Tullia MARALDI</cp:lastModifiedBy>
  <cp:revision>3</cp:revision>
  <dcterms:created xsi:type="dcterms:W3CDTF">2025-07-29T12:22:00Z</dcterms:created>
  <dcterms:modified xsi:type="dcterms:W3CDTF">2025-07-29T12:23:00Z</dcterms:modified>
</cp:coreProperties>
</file>