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79448" w14:textId="77777777" w:rsidR="00F711DA" w:rsidRPr="003D0A52" w:rsidRDefault="00F711DA">
      <w:pPr>
        <w:pStyle w:val="Corpotesto"/>
        <w:rPr>
          <w:rFonts w:asciiTheme="majorHAnsi" w:hAnsiTheme="majorHAnsi" w:cs="Book Antiqua"/>
          <w:sz w:val="22"/>
          <w:szCs w:val="22"/>
        </w:rPr>
      </w:pPr>
    </w:p>
    <w:p w14:paraId="7203DBEC" w14:textId="312FA968" w:rsidR="00D30C5A" w:rsidRPr="003D0A52" w:rsidRDefault="00D30C5A">
      <w:pPr>
        <w:pStyle w:val="Corpotesto"/>
        <w:rPr>
          <w:rFonts w:asciiTheme="majorHAnsi" w:hAnsiTheme="majorHAnsi" w:cs="Book Antiqua"/>
          <w:sz w:val="22"/>
          <w:szCs w:val="22"/>
        </w:rPr>
      </w:pPr>
      <w:r w:rsidRPr="003D0A52">
        <w:rPr>
          <w:rFonts w:asciiTheme="majorHAnsi" w:hAnsiTheme="majorHAnsi" w:cs="Book Antiqua"/>
          <w:sz w:val="22"/>
          <w:szCs w:val="22"/>
        </w:rPr>
        <w:t xml:space="preserve">VERBALE DELLA PRIMA SEDUTA TENUTA DALLA COMMISSIONE GIUDICATRICE DELLA PROCEDURA DI VALUTAZIONE COMPARATIVA PER LA COPERTURA N.1 POSTO DI RICERCATORE </w:t>
      </w:r>
      <w:r w:rsidR="00A743DD" w:rsidRPr="003D0A52">
        <w:rPr>
          <w:rFonts w:asciiTheme="majorHAnsi" w:hAnsiTheme="majorHAnsi" w:cs="Book Antiqua"/>
          <w:sz w:val="22"/>
          <w:szCs w:val="22"/>
        </w:rPr>
        <w:t>UNIVERSITARIO A TEMPO DETERMINATO</w:t>
      </w:r>
      <w:r w:rsidR="006C4FEA" w:rsidRPr="003D0A52">
        <w:rPr>
          <w:rFonts w:asciiTheme="majorHAnsi" w:hAnsiTheme="majorHAnsi" w:cs="Book Antiqua"/>
          <w:sz w:val="22"/>
          <w:szCs w:val="22"/>
        </w:rPr>
        <w:t xml:space="preserve"> </w:t>
      </w:r>
      <w:r w:rsidR="006A0C11" w:rsidRPr="003D0A52">
        <w:rPr>
          <w:rFonts w:asciiTheme="majorHAnsi" w:hAnsiTheme="majorHAnsi" w:cs="Book Antiqua"/>
          <w:sz w:val="22"/>
          <w:szCs w:val="22"/>
        </w:rPr>
        <w:t xml:space="preserve">IN TENURE TRACK </w:t>
      </w:r>
      <w:r w:rsidR="006C4FEA" w:rsidRPr="003D0A52">
        <w:rPr>
          <w:rFonts w:asciiTheme="majorHAnsi" w:hAnsiTheme="majorHAnsi" w:cs="Book Antiqua"/>
          <w:sz w:val="22"/>
          <w:szCs w:val="22"/>
        </w:rPr>
        <w:t>(RTT)</w:t>
      </w:r>
      <w:r w:rsidR="00A743DD" w:rsidRPr="003D0A52">
        <w:rPr>
          <w:rFonts w:asciiTheme="majorHAnsi" w:hAnsiTheme="majorHAnsi" w:cs="Book Antiqua"/>
          <w:sz w:val="22"/>
          <w:szCs w:val="22"/>
        </w:rPr>
        <w:t xml:space="preserve"> </w:t>
      </w:r>
      <w:r w:rsidRPr="003D0A52">
        <w:rPr>
          <w:rFonts w:asciiTheme="majorHAnsi" w:hAnsiTheme="majorHAnsi" w:cs="Book Antiqua"/>
          <w:sz w:val="22"/>
          <w:szCs w:val="22"/>
        </w:rPr>
        <w:t>PRESSO L’UNIVERSITA’ DEGLI S</w:t>
      </w:r>
      <w:r w:rsidR="00F628C2" w:rsidRPr="003D0A52">
        <w:rPr>
          <w:rFonts w:asciiTheme="majorHAnsi" w:hAnsiTheme="majorHAnsi" w:cs="Book Antiqua"/>
          <w:sz w:val="22"/>
          <w:szCs w:val="22"/>
        </w:rPr>
        <w:t>TUDI DI MODENA E REGGIO EMILIA</w:t>
      </w:r>
      <w:r w:rsidR="00D30AF2" w:rsidRPr="003D0A52">
        <w:rPr>
          <w:rFonts w:asciiTheme="majorHAnsi" w:hAnsiTheme="majorHAnsi" w:cs="Book Antiqua"/>
          <w:sz w:val="22"/>
          <w:szCs w:val="22"/>
        </w:rPr>
        <w:t xml:space="preserve"> </w:t>
      </w:r>
      <w:r w:rsidRPr="003D0A52">
        <w:rPr>
          <w:rFonts w:asciiTheme="majorHAnsi" w:hAnsiTheme="majorHAnsi" w:cs="Book Antiqua"/>
          <w:sz w:val="22"/>
          <w:szCs w:val="22"/>
        </w:rPr>
        <w:t xml:space="preserve">SEDE DI </w:t>
      </w:r>
      <w:r w:rsidRPr="003D0A52">
        <w:rPr>
          <w:rFonts w:asciiTheme="majorHAnsi" w:hAnsiTheme="majorHAnsi" w:cs="Book Antiqua"/>
          <w:sz w:val="22"/>
          <w:szCs w:val="22"/>
          <w:highlight w:val="yellow"/>
        </w:rPr>
        <w:t>MODENA</w:t>
      </w:r>
      <w:r w:rsidR="00F628C2" w:rsidRPr="003D0A52">
        <w:rPr>
          <w:rFonts w:asciiTheme="majorHAnsi" w:hAnsiTheme="majorHAnsi" w:cs="Book Antiqua"/>
          <w:sz w:val="22"/>
          <w:szCs w:val="22"/>
          <w:highlight w:val="yellow"/>
        </w:rPr>
        <w:t>/</w:t>
      </w:r>
      <w:r w:rsidR="00792ECF" w:rsidRPr="003D0A52">
        <w:rPr>
          <w:rFonts w:asciiTheme="majorHAnsi" w:hAnsiTheme="majorHAnsi" w:cs="Book Antiqua"/>
          <w:sz w:val="22"/>
          <w:szCs w:val="22"/>
          <w:highlight w:val="yellow"/>
        </w:rPr>
        <w:t>REGGIO-EMILIA</w:t>
      </w:r>
      <w:r w:rsidR="00792ECF" w:rsidRPr="003D0A52">
        <w:rPr>
          <w:rFonts w:asciiTheme="majorHAnsi" w:hAnsiTheme="majorHAnsi" w:cs="Book Antiqua"/>
          <w:sz w:val="22"/>
          <w:szCs w:val="22"/>
        </w:rPr>
        <w:t xml:space="preserve"> </w:t>
      </w:r>
      <w:r w:rsidRPr="003D0A52">
        <w:rPr>
          <w:rFonts w:asciiTheme="majorHAnsi" w:hAnsiTheme="majorHAnsi" w:cs="Book Antiqua"/>
          <w:sz w:val="22"/>
          <w:szCs w:val="22"/>
        </w:rPr>
        <w:t xml:space="preserve">PER IL SETTORE SCIENTIFICO DISCIPLINARE </w:t>
      </w:r>
      <w:r w:rsidRPr="003D0A52">
        <w:rPr>
          <w:rFonts w:asciiTheme="majorHAnsi" w:hAnsiTheme="majorHAnsi" w:cs="Book Antiqua"/>
          <w:sz w:val="22"/>
          <w:szCs w:val="22"/>
          <w:highlight w:val="yellow"/>
        </w:rPr>
        <w:t>_____________________,</w:t>
      </w:r>
      <w:r w:rsidRPr="003D0A52">
        <w:rPr>
          <w:rFonts w:asciiTheme="majorHAnsi" w:hAnsiTheme="majorHAnsi" w:cs="Book Antiqua"/>
          <w:sz w:val="22"/>
          <w:szCs w:val="22"/>
        </w:rPr>
        <w:t xml:space="preserve"> BANDITA CON DECRETO</w:t>
      </w:r>
      <w:r w:rsidR="00D03BFE" w:rsidRPr="003D0A52">
        <w:rPr>
          <w:rFonts w:asciiTheme="majorHAnsi" w:hAnsiTheme="majorHAnsi" w:cs="Book Antiqua"/>
          <w:sz w:val="22"/>
          <w:szCs w:val="22"/>
        </w:rPr>
        <w:t xml:space="preserve"> </w:t>
      </w:r>
      <w:r w:rsidR="00D03BFE" w:rsidRPr="003D0A52">
        <w:rPr>
          <w:rFonts w:asciiTheme="majorHAnsi" w:hAnsiTheme="majorHAnsi" w:cs="Book Antiqua"/>
          <w:sz w:val="22"/>
          <w:szCs w:val="22"/>
          <w:highlight w:val="yellow"/>
        </w:rPr>
        <w:t>REP.</w:t>
      </w:r>
      <w:r w:rsidRPr="003D0A52">
        <w:rPr>
          <w:rFonts w:asciiTheme="majorHAnsi" w:hAnsiTheme="majorHAnsi" w:cs="Book Antiqua"/>
          <w:sz w:val="22"/>
          <w:szCs w:val="22"/>
          <w:highlight w:val="yellow"/>
        </w:rPr>
        <w:t xml:space="preserve"> N. _____</w:t>
      </w:r>
      <w:r w:rsidR="00D03BFE" w:rsidRPr="003D0A52">
        <w:rPr>
          <w:rFonts w:asciiTheme="majorHAnsi" w:hAnsiTheme="majorHAnsi" w:cs="Book Antiqua"/>
          <w:sz w:val="22"/>
          <w:szCs w:val="22"/>
          <w:highlight w:val="yellow"/>
        </w:rPr>
        <w:t>PROT. N.___________</w:t>
      </w:r>
      <w:r w:rsidRPr="003D0A52">
        <w:rPr>
          <w:rFonts w:asciiTheme="majorHAnsi" w:hAnsiTheme="majorHAnsi" w:cs="Book Antiqua"/>
          <w:sz w:val="22"/>
          <w:szCs w:val="22"/>
          <w:highlight w:val="yellow"/>
        </w:rPr>
        <w:t>- DEL _________</w:t>
      </w:r>
      <w:r w:rsidRPr="003D0A52">
        <w:rPr>
          <w:rFonts w:asciiTheme="majorHAnsi" w:hAnsiTheme="majorHAnsi" w:cs="Book Antiqua"/>
          <w:sz w:val="22"/>
          <w:szCs w:val="22"/>
        </w:rPr>
        <w:t xml:space="preserve"> </w:t>
      </w:r>
    </w:p>
    <w:p w14:paraId="1918E359" w14:textId="77777777" w:rsidR="00D30C5A" w:rsidRPr="003D0A52" w:rsidRDefault="00D30C5A">
      <w:pPr>
        <w:jc w:val="both"/>
        <w:rPr>
          <w:rFonts w:asciiTheme="majorHAnsi" w:hAnsiTheme="majorHAnsi" w:cs="Book Antiqua"/>
          <w:b/>
          <w:bCs/>
          <w:sz w:val="22"/>
          <w:szCs w:val="22"/>
        </w:rPr>
      </w:pPr>
    </w:p>
    <w:p w14:paraId="6AD6957C" w14:textId="42B5D48C" w:rsidR="00D30C5A" w:rsidRPr="003D0A52" w:rsidRDefault="00D30C5A">
      <w:pPr>
        <w:jc w:val="both"/>
        <w:rPr>
          <w:rFonts w:asciiTheme="majorHAnsi" w:hAnsiTheme="majorHAnsi" w:cs="Book Antiqua"/>
          <w:sz w:val="22"/>
          <w:szCs w:val="22"/>
        </w:rPr>
      </w:pPr>
      <w:r w:rsidRPr="003D0A52">
        <w:rPr>
          <w:rFonts w:asciiTheme="majorHAnsi" w:hAnsiTheme="majorHAnsi" w:cs="Book Antiqua"/>
          <w:sz w:val="22"/>
          <w:szCs w:val="22"/>
        </w:rPr>
        <w:t xml:space="preserve">Il giorno_________, alle ore________, </w:t>
      </w:r>
      <w:r w:rsidR="00C81B8F" w:rsidRPr="003D0A52">
        <w:rPr>
          <w:rFonts w:asciiTheme="majorHAnsi" w:hAnsiTheme="majorHAnsi" w:cs="Book Antiqua"/>
          <w:sz w:val="22"/>
          <w:szCs w:val="22"/>
          <w:highlight w:val="yellow"/>
        </w:rPr>
        <w:t>in modalità telematica</w:t>
      </w:r>
      <w:r w:rsidR="00557FD4" w:rsidRPr="003D0A52">
        <w:rPr>
          <w:rFonts w:asciiTheme="majorHAnsi" w:hAnsiTheme="majorHAnsi" w:cs="Book Antiqua"/>
          <w:sz w:val="22"/>
          <w:szCs w:val="22"/>
          <w:highlight w:val="yellow"/>
        </w:rPr>
        <w:t>/ovvero nell'aula______________________</w:t>
      </w:r>
      <w:r w:rsidR="00557FD4" w:rsidRPr="003D0A52">
        <w:rPr>
          <w:rFonts w:asciiTheme="majorHAnsi" w:hAnsiTheme="majorHAnsi" w:cs="Book Antiqua"/>
          <w:sz w:val="22"/>
          <w:szCs w:val="22"/>
        </w:rPr>
        <w:t xml:space="preserve"> </w:t>
      </w:r>
      <w:r w:rsidRPr="003D0A52">
        <w:rPr>
          <w:rFonts w:asciiTheme="majorHAnsi" w:hAnsiTheme="majorHAnsi" w:cs="Book Antiqua"/>
          <w:sz w:val="22"/>
          <w:szCs w:val="22"/>
        </w:rPr>
        <w:t xml:space="preserve">dell'Università di Modena e Reggio Emilia si è riunita la Commissione giudicatrice della procedura di valutazione comparativa sopraindicata, nominata con decreto </w:t>
      </w:r>
      <w:r w:rsidR="00792ECF" w:rsidRPr="003D0A52">
        <w:rPr>
          <w:rFonts w:asciiTheme="majorHAnsi" w:hAnsiTheme="majorHAnsi" w:cs="Book Antiqua"/>
          <w:sz w:val="22"/>
          <w:szCs w:val="22"/>
          <w:highlight w:val="yellow"/>
        </w:rPr>
        <w:t xml:space="preserve">REP. </w:t>
      </w:r>
      <w:r w:rsidRPr="003D0A52">
        <w:rPr>
          <w:rFonts w:asciiTheme="majorHAnsi" w:hAnsiTheme="majorHAnsi" w:cs="Book Antiqua"/>
          <w:sz w:val="22"/>
          <w:szCs w:val="22"/>
          <w:highlight w:val="yellow"/>
        </w:rPr>
        <w:t>n. _</w:t>
      </w:r>
      <w:proofErr w:type="gramStart"/>
      <w:r w:rsidRPr="003D0A52">
        <w:rPr>
          <w:rFonts w:asciiTheme="majorHAnsi" w:hAnsiTheme="majorHAnsi" w:cs="Book Antiqua"/>
          <w:sz w:val="22"/>
          <w:szCs w:val="22"/>
          <w:highlight w:val="yellow"/>
        </w:rPr>
        <w:t xml:space="preserve">_ </w:t>
      </w:r>
      <w:r w:rsidR="00792ECF" w:rsidRPr="003D0A52">
        <w:rPr>
          <w:rFonts w:asciiTheme="majorHAnsi" w:hAnsiTheme="majorHAnsi" w:cs="Book Antiqua"/>
          <w:sz w:val="22"/>
          <w:szCs w:val="22"/>
          <w:highlight w:val="yellow"/>
        </w:rPr>
        <w:t xml:space="preserve"> </w:t>
      </w:r>
      <w:proofErr w:type="spellStart"/>
      <w:r w:rsidR="00792ECF" w:rsidRPr="003D0A52">
        <w:rPr>
          <w:rFonts w:asciiTheme="majorHAnsi" w:hAnsiTheme="majorHAnsi" w:cs="Book Antiqua"/>
          <w:sz w:val="22"/>
          <w:szCs w:val="22"/>
          <w:highlight w:val="yellow"/>
        </w:rPr>
        <w:t>prot</w:t>
      </w:r>
      <w:proofErr w:type="spellEnd"/>
      <w:r w:rsidR="00792ECF" w:rsidRPr="003D0A52">
        <w:rPr>
          <w:rFonts w:asciiTheme="majorHAnsi" w:hAnsiTheme="majorHAnsi" w:cs="Book Antiqua"/>
          <w:sz w:val="22"/>
          <w:szCs w:val="22"/>
          <w:highlight w:val="yellow"/>
        </w:rPr>
        <w:t>._</w:t>
      </w:r>
      <w:proofErr w:type="gramEnd"/>
      <w:r w:rsidR="00792ECF" w:rsidRPr="003D0A52">
        <w:rPr>
          <w:rFonts w:asciiTheme="majorHAnsi" w:hAnsiTheme="majorHAnsi" w:cs="Book Antiqua"/>
          <w:sz w:val="22"/>
          <w:szCs w:val="22"/>
          <w:highlight w:val="yellow"/>
        </w:rPr>
        <w:t>__________</w:t>
      </w:r>
      <w:r w:rsidRPr="003D0A52">
        <w:rPr>
          <w:rFonts w:asciiTheme="majorHAnsi" w:hAnsiTheme="majorHAnsi" w:cs="Book Antiqua"/>
          <w:sz w:val="22"/>
          <w:szCs w:val="22"/>
          <w:highlight w:val="yellow"/>
        </w:rPr>
        <w:t>del ______</w:t>
      </w:r>
      <w:r w:rsidR="00792ECF" w:rsidRPr="003D0A52">
        <w:rPr>
          <w:rFonts w:asciiTheme="majorHAnsi" w:hAnsiTheme="majorHAnsi" w:cs="Book Antiqua"/>
          <w:sz w:val="22"/>
          <w:szCs w:val="22"/>
          <w:highlight w:val="yellow"/>
        </w:rPr>
        <w:t>_____</w:t>
      </w:r>
      <w:r w:rsidRPr="003D0A52">
        <w:rPr>
          <w:rFonts w:asciiTheme="majorHAnsi" w:hAnsiTheme="majorHAnsi" w:cs="Book Antiqua"/>
          <w:sz w:val="22"/>
          <w:szCs w:val="22"/>
        </w:rPr>
        <w:t xml:space="preserve"> nelle persone di:</w:t>
      </w:r>
    </w:p>
    <w:p w14:paraId="4531B32D" w14:textId="77777777" w:rsidR="00D30C5A" w:rsidRPr="003D0A52" w:rsidRDefault="00D30C5A">
      <w:pPr>
        <w:tabs>
          <w:tab w:val="left" w:pos="851"/>
        </w:tabs>
        <w:jc w:val="both"/>
        <w:rPr>
          <w:rFonts w:asciiTheme="majorHAnsi" w:hAnsiTheme="majorHAnsi" w:cs="Book Antiqua"/>
          <w:sz w:val="22"/>
          <w:szCs w:val="22"/>
        </w:rPr>
      </w:pPr>
    </w:p>
    <w:tbl>
      <w:tblPr>
        <w:tblW w:w="9778" w:type="dxa"/>
        <w:tblLayout w:type="fixed"/>
        <w:tblCellMar>
          <w:left w:w="70" w:type="dxa"/>
          <w:right w:w="70" w:type="dxa"/>
        </w:tblCellMar>
        <w:tblLook w:val="0000" w:firstRow="0" w:lastRow="0" w:firstColumn="0" w:lastColumn="0" w:noHBand="0" w:noVBand="0"/>
      </w:tblPr>
      <w:tblGrid>
        <w:gridCol w:w="4889"/>
        <w:gridCol w:w="4889"/>
      </w:tblGrid>
      <w:tr w:rsidR="003D0A52" w:rsidRPr="003D0A52" w14:paraId="1400E2C3" w14:textId="77777777" w:rsidTr="003D0A52">
        <w:trPr>
          <w:trHeight w:hRule="exact" w:val="320"/>
        </w:trPr>
        <w:tc>
          <w:tcPr>
            <w:tcW w:w="4889" w:type="dxa"/>
            <w:shd w:val="clear" w:color="auto" w:fill="auto"/>
          </w:tcPr>
          <w:p w14:paraId="5B5B7B09" w14:textId="77777777" w:rsidR="003D0A52" w:rsidRPr="003D0A52" w:rsidRDefault="003D0A52" w:rsidP="003D0A52">
            <w:pPr>
              <w:tabs>
                <w:tab w:val="left" w:pos="851"/>
              </w:tabs>
              <w:jc w:val="both"/>
              <w:rPr>
                <w:rFonts w:asciiTheme="majorHAnsi" w:hAnsiTheme="majorHAnsi" w:cs="Book Antiqua"/>
                <w:sz w:val="22"/>
                <w:szCs w:val="22"/>
              </w:rPr>
            </w:pPr>
            <w:r w:rsidRPr="003D0A52">
              <w:rPr>
                <w:rFonts w:asciiTheme="majorHAnsi" w:hAnsiTheme="majorHAnsi" w:cs="Book Antiqua"/>
                <w:sz w:val="22"/>
                <w:szCs w:val="22"/>
              </w:rPr>
              <w:t>- Prof. (nome e cognome)</w:t>
            </w:r>
          </w:p>
        </w:tc>
        <w:tc>
          <w:tcPr>
            <w:tcW w:w="4889" w:type="dxa"/>
            <w:shd w:val="clear" w:color="auto" w:fill="auto"/>
          </w:tcPr>
          <w:p w14:paraId="5F8BDF42" w14:textId="77777777" w:rsidR="003D0A52" w:rsidRPr="003D0A52" w:rsidRDefault="003D0A52" w:rsidP="003D0A52">
            <w:pPr>
              <w:tabs>
                <w:tab w:val="left" w:pos="851"/>
              </w:tabs>
              <w:jc w:val="both"/>
              <w:rPr>
                <w:rFonts w:asciiTheme="majorHAnsi" w:hAnsiTheme="majorHAnsi" w:cs="Book Antiqua"/>
                <w:sz w:val="22"/>
                <w:szCs w:val="22"/>
              </w:rPr>
            </w:pPr>
            <w:r w:rsidRPr="003D0A52">
              <w:rPr>
                <w:rFonts w:asciiTheme="majorHAnsi" w:hAnsiTheme="majorHAnsi" w:cs="Book Antiqua"/>
                <w:sz w:val="22"/>
                <w:szCs w:val="22"/>
              </w:rPr>
              <w:t>Ordinario/Associato di_________________</w:t>
            </w:r>
          </w:p>
        </w:tc>
      </w:tr>
      <w:tr w:rsidR="003D0A52" w:rsidRPr="003D0A52" w14:paraId="5F213389" w14:textId="77777777" w:rsidTr="003D0A52">
        <w:trPr>
          <w:trHeight w:hRule="exact" w:val="320"/>
        </w:trPr>
        <w:tc>
          <w:tcPr>
            <w:tcW w:w="4889" w:type="dxa"/>
            <w:shd w:val="clear" w:color="auto" w:fill="auto"/>
          </w:tcPr>
          <w:p w14:paraId="01080904" w14:textId="77777777" w:rsidR="003D0A52" w:rsidRPr="003D0A52" w:rsidRDefault="003D0A52" w:rsidP="003D0A52">
            <w:pPr>
              <w:tabs>
                <w:tab w:val="left" w:pos="851"/>
              </w:tabs>
              <w:jc w:val="both"/>
              <w:rPr>
                <w:rFonts w:asciiTheme="majorHAnsi" w:hAnsiTheme="majorHAnsi" w:cs="Book Antiqua"/>
                <w:sz w:val="22"/>
                <w:szCs w:val="22"/>
              </w:rPr>
            </w:pPr>
          </w:p>
        </w:tc>
        <w:tc>
          <w:tcPr>
            <w:tcW w:w="4889" w:type="dxa"/>
            <w:shd w:val="clear" w:color="auto" w:fill="auto"/>
          </w:tcPr>
          <w:p w14:paraId="2C4E9E72" w14:textId="77777777" w:rsidR="003D0A52" w:rsidRPr="003D0A52" w:rsidRDefault="003D0A52" w:rsidP="003D0A52">
            <w:pPr>
              <w:tabs>
                <w:tab w:val="left" w:pos="851"/>
              </w:tabs>
              <w:jc w:val="both"/>
              <w:rPr>
                <w:rFonts w:asciiTheme="majorHAnsi" w:hAnsiTheme="majorHAnsi" w:cs="Book Antiqua"/>
                <w:sz w:val="22"/>
                <w:szCs w:val="22"/>
              </w:rPr>
            </w:pPr>
            <w:r w:rsidRPr="003D0A52">
              <w:rPr>
                <w:rFonts w:asciiTheme="majorHAnsi" w:hAnsiTheme="majorHAnsi" w:cs="Book Antiqua"/>
                <w:sz w:val="22"/>
                <w:szCs w:val="22"/>
              </w:rPr>
              <w:t>presso l’Università di__________________;</w:t>
            </w:r>
          </w:p>
        </w:tc>
      </w:tr>
      <w:tr w:rsidR="003D0A52" w:rsidRPr="003D0A52" w14:paraId="6013C0E8" w14:textId="77777777" w:rsidTr="003D0A52">
        <w:trPr>
          <w:trHeight w:hRule="exact" w:val="320"/>
        </w:trPr>
        <w:tc>
          <w:tcPr>
            <w:tcW w:w="4889" w:type="dxa"/>
            <w:shd w:val="clear" w:color="auto" w:fill="auto"/>
          </w:tcPr>
          <w:p w14:paraId="17C2F5FC" w14:textId="77777777" w:rsidR="003D0A52" w:rsidRPr="003D0A52" w:rsidRDefault="003D0A52" w:rsidP="003D0A52">
            <w:pPr>
              <w:tabs>
                <w:tab w:val="left" w:pos="851"/>
              </w:tabs>
              <w:jc w:val="both"/>
              <w:rPr>
                <w:rFonts w:asciiTheme="majorHAnsi" w:hAnsiTheme="majorHAnsi" w:cs="Book Antiqua"/>
                <w:sz w:val="22"/>
                <w:szCs w:val="22"/>
              </w:rPr>
            </w:pPr>
          </w:p>
        </w:tc>
        <w:tc>
          <w:tcPr>
            <w:tcW w:w="4889" w:type="dxa"/>
            <w:shd w:val="clear" w:color="auto" w:fill="auto"/>
          </w:tcPr>
          <w:p w14:paraId="2D639339" w14:textId="77777777" w:rsidR="003D0A52" w:rsidRPr="003D0A52" w:rsidRDefault="003D0A52" w:rsidP="003D0A52">
            <w:pPr>
              <w:tabs>
                <w:tab w:val="left" w:pos="851"/>
              </w:tabs>
              <w:jc w:val="both"/>
              <w:rPr>
                <w:rFonts w:asciiTheme="majorHAnsi" w:hAnsiTheme="majorHAnsi" w:cs="Book Antiqua"/>
                <w:sz w:val="22"/>
                <w:szCs w:val="22"/>
              </w:rPr>
            </w:pPr>
          </w:p>
        </w:tc>
      </w:tr>
      <w:tr w:rsidR="003D0A52" w:rsidRPr="003D0A52" w14:paraId="2DA5189E" w14:textId="77777777" w:rsidTr="003D0A52">
        <w:trPr>
          <w:trHeight w:hRule="exact" w:val="320"/>
        </w:trPr>
        <w:tc>
          <w:tcPr>
            <w:tcW w:w="4889" w:type="dxa"/>
            <w:shd w:val="clear" w:color="auto" w:fill="auto"/>
          </w:tcPr>
          <w:p w14:paraId="70DC5DE5" w14:textId="77777777" w:rsidR="003D0A52" w:rsidRPr="003D0A52" w:rsidRDefault="003D0A52" w:rsidP="003D0A52">
            <w:pPr>
              <w:tabs>
                <w:tab w:val="left" w:pos="851"/>
              </w:tabs>
              <w:jc w:val="both"/>
              <w:rPr>
                <w:rFonts w:asciiTheme="majorHAnsi" w:hAnsiTheme="majorHAnsi" w:cs="Book Antiqua"/>
                <w:sz w:val="22"/>
                <w:szCs w:val="22"/>
              </w:rPr>
            </w:pPr>
            <w:r w:rsidRPr="003D0A52">
              <w:rPr>
                <w:rFonts w:asciiTheme="majorHAnsi" w:hAnsiTheme="majorHAnsi" w:cs="Book Antiqua"/>
                <w:sz w:val="22"/>
                <w:szCs w:val="22"/>
              </w:rPr>
              <w:t>- Prof. (nome e cognome)</w:t>
            </w:r>
          </w:p>
        </w:tc>
        <w:tc>
          <w:tcPr>
            <w:tcW w:w="4889" w:type="dxa"/>
            <w:shd w:val="clear" w:color="auto" w:fill="auto"/>
          </w:tcPr>
          <w:p w14:paraId="510AFD52" w14:textId="77777777" w:rsidR="003D0A52" w:rsidRPr="003D0A52" w:rsidRDefault="003D0A52" w:rsidP="003D0A52">
            <w:pPr>
              <w:tabs>
                <w:tab w:val="left" w:pos="851"/>
              </w:tabs>
              <w:jc w:val="both"/>
              <w:rPr>
                <w:rFonts w:asciiTheme="majorHAnsi" w:hAnsiTheme="majorHAnsi" w:cs="Book Antiqua"/>
                <w:sz w:val="22"/>
                <w:szCs w:val="22"/>
              </w:rPr>
            </w:pPr>
            <w:r w:rsidRPr="003D0A52">
              <w:rPr>
                <w:rFonts w:asciiTheme="majorHAnsi" w:hAnsiTheme="majorHAnsi" w:cs="Book Antiqua"/>
                <w:sz w:val="22"/>
                <w:szCs w:val="22"/>
              </w:rPr>
              <w:t>Ordinario/Associato __________________</w:t>
            </w:r>
          </w:p>
        </w:tc>
      </w:tr>
      <w:tr w:rsidR="003D0A52" w:rsidRPr="003D0A52" w14:paraId="30A96330" w14:textId="77777777" w:rsidTr="003D0A52">
        <w:trPr>
          <w:trHeight w:hRule="exact" w:val="320"/>
        </w:trPr>
        <w:tc>
          <w:tcPr>
            <w:tcW w:w="4889" w:type="dxa"/>
            <w:shd w:val="clear" w:color="auto" w:fill="auto"/>
          </w:tcPr>
          <w:p w14:paraId="31AE3978" w14:textId="77777777" w:rsidR="003D0A52" w:rsidRPr="003D0A52" w:rsidRDefault="003D0A52" w:rsidP="003D0A52">
            <w:pPr>
              <w:tabs>
                <w:tab w:val="left" w:pos="851"/>
              </w:tabs>
              <w:jc w:val="both"/>
              <w:rPr>
                <w:rFonts w:asciiTheme="majorHAnsi" w:hAnsiTheme="majorHAnsi" w:cs="Book Antiqua"/>
                <w:sz w:val="22"/>
                <w:szCs w:val="22"/>
              </w:rPr>
            </w:pPr>
          </w:p>
        </w:tc>
        <w:tc>
          <w:tcPr>
            <w:tcW w:w="4889" w:type="dxa"/>
            <w:shd w:val="clear" w:color="auto" w:fill="auto"/>
          </w:tcPr>
          <w:p w14:paraId="03DF82CB" w14:textId="77777777" w:rsidR="003D0A52" w:rsidRPr="003D0A52" w:rsidRDefault="003D0A52" w:rsidP="003D0A52">
            <w:pPr>
              <w:tabs>
                <w:tab w:val="left" w:pos="851"/>
              </w:tabs>
              <w:jc w:val="both"/>
              <w:rPr>
                <w:rFonts w:asciiTheme="majorHAnsi" w:hAnsiTheme="majorHAnsi" w:cs="Book Antiqua"/>
                <w:sz w:val="22"/>
                <w:szCs w:val="22"/>
              </w:rPr>
            </w:pPr>
            <w:r w:rsidRPr="003D0A52">
              <w:rPr>
                <w:rFonts w:asciiTheme="majorHAnsi" w:hAnsiTheme="majorHAnsi" w:cs="Book Antiqua"/>
                <w:sz w:val="22"/>
                <w:szCs w:val="22"/>
              </w:rPr>
              <w:t>presso l’Università di_______________</w:t>
            </w:r>
          </w:p>
        </w:tc>
      </w:tr>
      <w:tr w:rsidR="003D0A52" w:rsidRPr="003D0A52" w14:paraId="03D12CD6" w14:textId="77777777" w:rsidTr="003D0A52">
        <w:trPr>
          <w:trHeight w:hRule="exact" w:val="320"/>
        </w:trPr>
        <w:tc>
          <w:tcPr>
            <w:tcW w:w="4889" w:type="dxa"/>
            <w:shd w:val="clear" w:color="auto" w:fill="auto"/>
          </w:tcPr>
          <w:p w14:paraId="6D4F002D" w14:textId="77777777" w:rsidR="003D0A52" w:rsidRPr="003D0A52" w:rsidRDefault="003D0A52" w:rsidP="003D0A52">
            <w:pPr>
              <w:tabs>
                <w:tab w:val="left" w:pos="851"/>
              </w:tabs>
              <w:jc w:val="both"/>
              <w:rPr>
                <w:rFonts w:asciiTheme="majorHAnsi" w:hAnsiTheme="majorHAnsi" w:cs="Book Antiqua"/>
                <w:sz w:val="22"/>
                <w:szCs w:val="22"/>
              </w:rPr>
            </w:pPr>
          </w:p>
        </w:tc>
        <w:tc>
          <w:tcPr>
            <w:tcW w:w="4889" w:type="dxa"/>
            <w:shd w:val="clear" w:color="auto" w:fill="auto"/>
          </w:tcPr>
          <w:p w14:paraId="0AC6B317" w14:textId="77777777" w:rsidR="003D0A52" w:rsidRPr="003D0A52" w:rsidRDefault="003D0A52" w:rsidP="003D0A52">
            <w:pPr>
              <w:tabs>
                <w:tab w:val="left" w:pos="851"/>
              </w:tabs>
              <w:jc w:val="both"/>
              <w:rPr>
                <w:rFonts w:asciiTheme="majorHAnsi" w:hAnsiTheme="majorHAnsi" w:cs="Book Antiqua"/>
                <w:sz w:val="22"/>
                <w:szCs w:val="22"/>
              </w:rPr>
            </w:pPr>
          </w:p>
        </w:tc>
      </w:tr>
      <w:tr w:rsidR="003D0A52" w:rsidRPr="003D0A52" w14:paraId="43D883C3" w14:textId="77777777" w:rsidTr="003D0A52">
        <w:trPr>
          <w:trHeight w:hRule="exact" w:val="320"/>
        </w:trPr>
        <w:tc>
          <w:tcPr>
            <w:tcW w:w="4889" w:type="dxa"/>
            <w:shd w:val="clear" w:color="auto" w:fill="auto"/>
          </w:tcPr>
          <w:p w14:paraId="0AB1B90E" w14:textId="77777777" w:rsidR="003D0A52" w:rsidRPr="003D0A52" w:rsidRDefault="003D0A52" w:rsidP="003D0A52">
            <w:pPr>
              <w:tabs>
                <w:tab w:val="left" w:pos="851"/>
              </w:tabs>
              <w:jc w:val="both"/>
              <w:rPr>
                <w:rFonts w:asciiTheme="majorHAnsi" w:hAnsiTheme="majorHAnsi" w:cs="Book Antiqua"/>
                <w:sz w:val="22"/>
                <w:szCs w:val="22"/>
              </w:rPr>
            </w:pPr>
            <w:r w:rsidRPr="003D0A52">
              <w:rPr>
                <w:rFonts w:asciiTheme="majorHAnsi" w:hAnsiTheme="majorHAnsi" w:cs="Book Antiqua"/>
                <w:sz w:val="22"/>
                <w:szCs w:val="22"/>
              </w:rPr>
              <w:t>- Prof. (nome e cognome)</w:t>
            </w:r>
          </w:p>
        </w:tc>
        <w:tc>
          <w:tcPr>
            <w:tcW w:w="4889" w:type="dxa"/>
            <w:shd w:val="clear" w:color="auto" w:fill="auto"/>
          </w:tcPr>
          <w:p w14:paraId="5F15011C" w14:textId="77777777" w:rsidR="003D0A52" w:rsidRPr="003D0A52" w:rsidRDefault="003D0A52" w:rsidP="003D0A52">
            <w:pPr>
              <w:tabs>
                <w:tab w:val="left" w:pos="851"/>
              </w:tabs>
              <w:jc w:val="both"/>
              <w:rPr>
                <w:rFonts w:asciiTheme="majorHAnsi" w:hAnsiTheme="majorHAnsi" w:cs="Book Antiqua"/>
                <w:sz w:val="22"/>
                <w:szCs w:val="22"/>
              </w:rPr>
            </w:pPr>
            <w:r w:rsidRPr="003D0A52">
              <w:rPr>
                <w:rFonts w:asciiTheme="majorHAnsi" w:hAnsiTheme="majorHAnsi" w:cs="Book Antiqua"/>
                <w:sz w:val="22"/>
                <w:szCs w:val="22"/>
              </w:rPr>
              <w:t>Ordinario/Associato __________________</w:t>
            </w:r>
          </w:p>
        </w:tc>
      </w:tr>
      <w:tr w:rsidR="003D0A52" w:rsidRPr="003D0A52" w14:paraId="0656790D" w14:textId="77777777" w:rsidTr="003D0A52">
        <w:trPr>
          <w:trHeight w:hRule="exact" w:val="320"/>
        </w:trPr>
        <w:tc>
          <w:tcPr>
            <w:tcW w:w="4889" w:type="dxa"/>
            <w:shd w:val="clear" w:color="auto" w:fill="auto"/>
          </w:tcPr>
          <w:p w14:paraId="64439B97" w14:textId="77777777" w:rsidR="003D0A52" w:rsidRPr="003D0A52" w:rsidRDefault="003D0A52" w:rsidP="003D0A52">
            <w:pPr>
              <w:tabs>
                <w:tab w:val="left" w:pos="851"/>
              </w:tabs>
              <w:jc w:val="both"/>
              <w:rPr>
                <w:rFonts w:asciiTheme="majorHAnsi" w:hAnsiTheme="majorHAnsi" w:cs="Book Antiqua"/>
                <w:sz w:val="22"/>
                <w:szCs w:val="22"/>
              </w:rPr>
            </w:pPr>
          </w:p>
        </w:tc>
        <w:tc>
          <w:tcPr>
            <w:tcW w:w="4889" w:type="dxa"/>
            <w:shd w:val="clear" w:color="auto" w:fill="auto"/>
          </w:tcPr>
          <w:p w14:paraId="10B4E233" w14:textId="77777777" w:rsidR="003D0A52" w:rsidRPr="003D0A52" w:rsidRDefault="003D0A52" w:rsidP="003D0A52">
            <w:pPr>
              <w:tabs>
                <w:tab w:val="left" w:pos="851"/>
              </w:tabs>
              <w:jc w:val="both"/>
              <w:rPr>
                <w:rFonts w:asciiTheme="majorHAnsi" w:hAnsiTheme="majorHAnsi" w:cs="Book Antiqua"/>
                <w:sz w:val="22"/>
                <w:szCs w:val="22"/>
              </w:rPr>
            </w:pPr>
            <w:r w:rsidRPr="003D0A52">
              <w:rPr>
                <w:rFonts w:asciiTheme="majorHAnsi" w:hAnsiTheme="majorHAnsi" w:cs="Book Antiqua"/>
                <w:sz w:val="22"/>
                <w:szCs w:val="22"/>
              </w:rPr>
              <w:t>presso l’Università di_______________</w:t>
            </w:r>
          </w:p>
        </w:tc>
      </w:tr>
      <w:tr w:rsidR="00D30C5A" w:rsidRPr="003D0A52" w14:paraId="54835CEB" w14:textId="77777777" w:rsidTr="003D0A52">
        <w:trPr>
          <w:trHeight w:hRule="exact" w:val="320"/>
        </w:trPr>
        <w:tc>
          <w:tcPr>
            <w:tcW w:w="4889" w:type="dxa"/>
          </w:tcPr>
          <w:p w14:paraId="1B402A55" w14:textId="77777777" w:rsidR="00D30C5A" w:rsidRPr="003D0A52" w:rsidRDefault="00D30C5A">
            <w:pPr>
              <w:tabs>
                <w:tab w:val="left" w:pos="851"/>
              </w:tabs>
              <w:jc w:val="both"/>
              <w:rPr>
                <w:rFonts w:asciiTheme="majorHAnsi" w:hAnsiTheme="majorHAnsi" w:cs="Book Antiqua"/>
                <w:sz w:val="22"/>
                <w:szCs w:val="22"/>
              </w:rPr>
            </w:pPr>
          </w:p>
        </w:tc>
        <w:tc>
          <w:tcPr>
            <w:tcW w:w="4889" w:type="dxa"/>
          </w:tcPr>
          <w:p w14:paraId="07A4B368" w14:textId="77777777" w:rsidR="00D30C5A" w:rsidRPr="003D0A52" w:rsidRDefault="00D30C5A">
            <w:pPr>
              <w:tabs>
                <w:tab w:val="left" w:pos="851"/>
              </w:tabs>
              <w:jc w:val="both"/>
              <w:rPr>
                <w:rFonts w:asciiTheme="majorHAnsi" w:hAnsiTheme="majorHAnsi" w:cs="Book Antiqua"/>
                <w:sz w:val="22"/>
                <w:szCs w:val="22"/>
              </w:rPr>
            </w:pPr>
          </w:p>
        </w:tc>
      </w:tr>
    </w:tbl>
    <w:p w14:paraId="4E908FCB" w14:textId="77777777" w:rsidR="00D30C5A" w:rsidRPr="003D0A52" w:rsidRDefault="00D30C5A">
      <w:pPr>
        <w:jc w:val="both"/>
        <w:rPr>
          <w:rFonts w:asciiTheme="majorHAnsi" w:hAnsiTheme="majorHAnsi" w:cs="Book Antiqua"/>
          <w:sz w:val="22"/>
          <w:szCs w:val="22"/>
        </w:rPr>
      </w:pPr>
    </w:p>
    <w:p w14:paraId="7F384F27" w14:textId="77777777" w:rsidR="00652F68" w:rsidRPr="003D0A52" w:rsidRDefault="00652F68">
      <w:pPr>
        <w:jc w:val="both"/>
        <w:rPr>
          <w:rFonts w:asciiTheme="majorHAnsi" w:hAnsiTheme="majorHAnsi" w:cs="Book Antiqua"/>
          <w:b/>
          <w:bCs/>
          <w:sz w:val="22"/>
          <w:szCs w:val="22"/>
        </w:rPr>
      </w:pPr>
    </w:p>
    <w:p w14:paraId="28D858CC" w14:textId="3880F1B0" w:rsidR="00D30C5A" w:rsidRPr="003D0A52" w:rsidRDefault="00D30C5A" w:rsidP="007F5461">
      <w:pPr>
        <w:pStyle w:val="Rientrocorpodeltesto2"/>
        <w:ind w:firstLine="0"/>
        <w:rPr>
          <w:rFonts w:asciiTheme="majorHAnsi" w:hAnsiTheme="majorHAnsi" w:cs="Book Antiqua"/>
          <w:b/>
          <w:bCs/>
          <w:i/>
          <w:iCs/>
          <w:sz w:val="22"/>
          <w:szCs w:val="22"/>
        </w:rPr>
      </w:pPr>
      <w:r w:rsidRPr="003D0A52">
        <w:rPr>
          <w:rFonts w:asciiTheme="majorHAnsi" w:hAnsiTheme="majorHAnsi" w:cs="Book Antiqua"/>
          <w:sz w:val="22"/>
          <w:szCs w:val="22"/>
        </w:rPr>
        <w:t>In apertura di seduta i componenti della Commissione giudicatrice individuano il Presidente ed il Segretario della Commissione, attenendosi ai criteri di seguito specificati</w:t>
      </w:r>
      <w:r w:rsidR="00EE6F89">
        <w:rPr>
          <w:rFonts w:asciiTheme="majorHAnsi" w:hAnsiTheme="majorHAnsi" w:cs="Book Antiqua"/>
          <w:sz w:val="22"/>
          <w:szCs w:val="22"/>
        </w:rPr>
        <w:t>. P</w:t>
      </w:r>
      <w:r w:rsidRPr="003D0A52">
        <w:rPr>
          <w:rFonts w:asciiTheme="majorHAnsi" w:hAnsiTheme="majorHAnsi" w:cs="Book Antiqua"/>
          <w:sz w:val="22"/>
          <w:szCs w:val="22"/>
        </w:rPr>
        <w:t>er l’individuazione del Presidente:</w:t>
      </w:r>
      <w:r w:rsidR="00D04EDC" w:rsidRPr="003D0A52">
        <w:rPr>
          <w:rFonts w:asciiTheme="majorHAnsi" w:hAnsiTheme="majorHAnsi" w:cs="Book Antiqua"/>
          <w:sz w:val="22"/>
          <w:szCs w:val="22"/>
        </w:rPr>
        <w:t xml:space="preserve"> </w:t>
      </w:r>
      <w:r w:rsidR="00460A19" w:rsidRPr="003D0A52">
        <w:rPr>
          <w:rFonts w:asciiTheme="majorHAnsi" w:hAnsiTheme="majorHAnsi" w:cs="Book Antiqua"/>
          <w:b/>
          <w:bCs/>
          <w:i/>
          <w:iCs/>
          <w:sz w:val="22"/>
          <w:szCs w:val="22"/>
        </w:rPr>
        <w:t>maggiore anzianità nel ruolo (P.O.</w:t>
      </w:r>
      <w:r w:rsidRPr="003D0A52">
        <w:rPr>
          <w:rFonts w:asciiTheme="majorHAnsi" w:hAnsiTheme="majorHAnsi" w:cs="Book Antiqua"/>
          <w:b/>
          <w:bCs/>
          <w:i/>
          <w:iCs/>
          <w:sz w:val="22"/>
          <w:szCs w:val="22"/>
        </w:rPr>
        <w:t>);</w:t>
      </w:r>
      <w:r w:rsidR="007F5461" w:rsidRPr="003D0A52">
        <w:rPr>
          <w:rFonts w:asciiTheme="majorHAnsi" w:hAnsiTheme="majorHAnsi" w:cs="Book Antiqua"/>
          <w:b/>
          <w:bCs/>
          <w:i/>
          <w:iCs/>
          <w:sz w:val="22"/>
          <w:szCs w:val="22"/>
        </w:rPr>
        <w:t xml:space="preserve"> </w:t>
      </w:r>
      <w:r w:rsidR="007F5461" w:rsidRPr="003D0A52">
        <w:rPr>
          <w:rFonts w:asciiTheme="majorHAnsi" w:hAnsiTheme="majorHAnsi" w:cs="Book Antiqua"/>
          <w:sz w:val="22"/>
          <w:szCs w:val="22"/>
        </w:rPr>
        <w:t>p</w:t>
      </w:r>
      <w:r w:rsidRPr="003D0A52">
        <w:rPr>
          <w:rFonts w:asciiTheme="majorHAnsi" w:hAnsiTheme="majorHAnsi" w:cs="Book Antiqua"/>
          <w:sz w:val="22"/>
          <w:szCs w:val="22"/>
        </w:rPr>
        <w:t>er l’individuazione del segretario:</w:t>
      </w:r>
      <w:r w:rsidR="00D04EDC" w:rsidRPr="003D0A52">
        <w:rPr>
          <w:rFonts w:asciiTheme="majorHAnsi" w:hAnsiTheme="majorHAnsi" w:cs="Book Antiqua"/>
          <w:sz w:val="22"/>
          <w:szCs w:val="22"/>
        </w:rPr>
        <w:t xml:space="preserve"> </w:t>
      </w:r>
      <w:r w:rsidR="00460A19" w:rsidRPr="003D0A52">
        <w:rPr>
          <w:rFonts w:asciiTheme="majorHAnsi" w:hAnsiTheme="majorHAnsi" w:cs="Book Antiqua"/>
          <w:b/>
          <w:bCs/>
          <w:i/>
          <w:iCs/>
          <w:sz w:val="22"/>
          <w:szCs w:val="22"/>
        </w:rPr>
        <w:t>minore ruolo rivestito e/o minore anzianità (</w:t>
      </w:r>
      <w:r w:rsidRPr="003D0A52">
        <w:rPr>
          <w:rFonts w:asciiTheme="majorHAnsi" w:hAnsiTheme="majorHAnsi" w:cs="Book Antiqua"/>
          <w:b/>
          <w:bCs/>
          <w:i/>
          <w:iCs/>
          <w:sz w:val="22"/>
          <w:szCs w:val="22"/>
        </w:rPr>
        <w:t>P.A., P.O.)</w:t>
      </w:r>
      <w:r w:rsidR="007F5461" w:rsidRPr="003D0A52">
        <w:rPr>
          <w:rFonts w:asciiTheme="majorHAnsi" w:hAnsiTheme="majorHAnsi" w:cs="Book Antiqua"/>
          <w:b/>
          <w:bCs/>
          <w:i/>
          <w:iCs/>
          <w:sz w:val="22"/>
          <w:szCs w:val="22"/>
        </w:rPr>
        <w:t>.</w:t>
      </w:r>
    </w:p>
    <w:p w14:paraId="0ED348D4" w14:textId="77777777" w:rsidR="00D04EDC" w:rsidRPr="003D0A52" w:rsidRDefault="00D04EDC">
      <w:pPr>
        <w:ind w:firstLine="709"/>
        <w:jc w:val="both"/>
        <w:rPr>
          <w:rFonts w:asciiTheme="majorHAnsi" w:hAnsiTheme="majorHAnsi" w:cs="Book Antiqua"/>
          <w:sz w:val="22"/>
          <w:szCs w:val="22"/>
        </w:rPr>
      </w:pPr>
    </w:p>
    <w:p w14:paraId="5A9DA1C4" w14:textId="77777777" w:rsidR="00D30C5A" w:rsidRPr="003D0A52" w:rsidRDefault="00D30C5A" w:rsidP="007F5461">
      <w:pPr>
        <w:jc w:val="both"/>
        <w:rPr>
          <w:rFonts w:asciiTheme="majorHAnsi" w:hAnsiTheme="majorHAnsi" w:cs="Book Antiqua"/>
          <w:sz w:val="22"/>
          <w:szCs w:val="22"/>
        </w:rPr>
      </w:pPr>
      <w:r w:rsidRPr="003D0A52">
        <w:rPr>
          <w:rFonts w:asciiTheme="majorHAnsi" w:hAnsiTheme="majorHAnsi" w:cs="Book Antiqua"/>
          <w:sz w:val="22"/>
          <w:szCs w:val="22"/>
        </w:rPr>
        <w:t>La Commissione individua Presidente e Segretario nelle sotto indicate persone:</w:t>
      </w:r>
    </w:p>
    <w:p w14:paraId="6C53B13F" w14:textId="77777777" w:rsidR="00D30C5A" w:rsidRPr="003D0A52" w:rsidRDefault="00D30C5A">
      <w:pPr>
        <w:jc w:val="both"/>
        <w:rPr>
          <w:rFonts w:asciiTheme="majorHAnsi" w:hAnsiTheme="majorHAnsi" w:cs="Book Antiqua"/>
          <w:sz w:val="22"/>
          <w:szCs w:val="22"/>
        </w:rPr>
      </w:pPr>
    </w:p>
    <w:tbl>
      <w:tblPr>
        <w:tblW w:w="9778" w:type="dxa"/>
        <w:tblLayout w:type="fixed"/>
        <w:tblCellMar>
          <w:left w:w="70" w:type="dxa"/>
          <w:right w:w="70" w:type="dxa"/>
        </w:tblCellMar>
        <w:tblLook w:val="0000" w:firstRow="0" w:lastRow="0" w:firstColumn="0" w:lastColumn="0" w:noHBand="0" w:noVBand="0"/>
      </w:tblPr>
      <w:tblGrid>
        <w:gridCol w:w="4889"/>
        <w:gridCol w:w="4889"/>
      </w:tblGrid>
      <w:tr w:rsidR="004A2C74" w:rsidRPr="004A2C74" w14:paraId="40B99DB0" w14:textId="77777777" w:rsidTr="004A2C74">
        <w:trPr>
          <w:trHeight w:hRule="exact" w:val="320"/>
        </w:trPr>
        <w:tc>
          <w:tcPr>
            <w:tcW w:w="4889" w:type="dxa"/>
            <w:shd w:val="clear" w:color="auto" w:fill="auto"/>
          </w:tcPr>
          <w:p w14:paraId="60F16E9B" w14:textId="77777777" w:rsidR="004A2C74" w:rsidRPr="004A2C74" w:rsidRDefault="004A2C74" w:rsidP="004A2C74">
            <w:pPr>
              <w:tabs>
                <w:tab w:val="left" w:pos="851"/>
              </w:tabs>
              <w:jc w:val="both"/>
              <w:rPr>
                <w:rFonts w:asciiTheme="majorHAnsi" w:hAnsiTheme="majorHAnsi" w:cs="Book Antiqua"/>
                <w:sz w:val="22"/>
                <w:szCs w:val="22"/>
              </w:rPr>
            </w:pPr>
            <w:r w:rsidRPr="004A2C74">
              <w:rPr>
                <w:rFonts w:asciiTheme="majorHAnsi" w:hAnsiTheme="majorHAnsi" w:cs="Book Antiqua"/>
                <w:sz w:val="22"/>
                <w:szCs w:val="22"/>
              </w:rPr>
              <w:t>- Prof. (nome e cognome)</w:t>
            </w:r>
          </w:p>
        </w:tc>
        <w:tc>
          <w:tcPr>
            <w:tcW w:w="4889" w:type="dxa"/>
            <w:shd w:val="clear" w:color="auto" w:fill="auto"/>
          </w:tcPr>
          <w:p w14:paraId="292D0F88" w14:textId="77777777" w:rsidR="004A2C74" w:rsidRPr="004A2C74" w:rsidRDefault="004A2C74" w:rsidP="004A2C74">
            <w:pPr>
              <w:tabs>
                <w:tab w:val="left" w:pos="851"/>
              </w:tabs>
              <w:jc w:val="both"/>
              <w:rPr>
                <w:rFonts w:asciiTheme="majorHAnsi" w:hAnsiTheme="majorHAnsi" w:cs="Book Antiqua"/>
                <w:sz w:val="22"/>
                <w:szCs w:val="22"/>
              </w:rPr>
            </w:pPr>
            <w:r w:rsidRPr="004A2C74">
              <w:rPr>
                <w:rFonts w:asciiTheme="majorHAnsi" w:hAnsiTheme="majorHAnsi" w:cs="Book Antiqua"/>
                <w:sz w:val="22"/>
                <w:szCs w:val="22"/>
              </w:rPr>
              <w:t>Ordinario/Associato di_________________</w:t>
            </w:r>
          </w:p>
        </w:tc>
      </w:tr>
      <w:tr w:rsidR="004A2C74" w:rsidRPr="004A2C74" w14:paraId="62FA9E04" w14:textId="77777777" w:rsidTr="004A2C74">
        <w:trPr>
          <w:trHeight w:hRule="exact" w:val="320"/>
        </w:trPr>
        <w:tc>
          <w:tcPr>
            <w:tcW w:w="4889" w:type="dxa"/>
            <w:shd w:val="clear" w:color="auto" w:fill="auto"/>
          </w:tcPr>
          <w:p w14:paraId="2BE33524" w14:textId="77777777" w:rsidR="004A2C74" w:rsidRPr="004A2C74" w:rsidRDefault="004A2C74" w:rsidP="004A2C74">
            <w:pPr>
              <w:tabs>
                <w:tab w:val="left" w:pos="851"/>
              </w:tabs>
              <w:jc w:val="both"/>
              <w:rPr>
                <w:rFonts w:asciiTheme="majorHAnsi" w:hAnsiTheme="majorHAnsi" w:cs="Book Antiqua"/>
                <w:sz w:val="22"/>
                <w:szCs w:val="22"/>
              </w:rPr>
            </w:pPr>
          </w:p>
        </w:tc>
        <w:tc>
          <w:tcPr>
            <w:tcW w:w="4889" w:type="dxa"/>
            <w:shd w:val="clear" w:color="auto" w:fill="auto"/>
          </w:tcPr>
          <w:p w14:paraId="467A7581" w14:textId="77777777" w:rsidR="004A2C74" w:rsidRPr="004A2C74" w:rsidRDefault="004A2C74" w:rsidP="004A2C74">
            <w:pPr>
              <w:tabs>
                <w:tab w:val="left" w:pos="851"/>
              </w:tabs>
              <w:jc w:val="both"/>
              <w:rPr>
                <w:rFonts w:asciiTheme="majorHAnsi" w:hAnsiTheme="majorHAnsi" w:cs="Book Antiqua"/>
                <w:sz w:val="22"/>
                <w:szCs w:val="22"/>
              </w:rPr>
            </w:pPr>
            <w:r w:rsidRPr="004A2C74">
              <w:rPr>
                <w:rFonts w:asciiTheme="majorHAnsi" w:hAnsiTheme="majorHAnsi" w:cs="Book Antiqua"/>
                <w:sz w:val="22"/>
                <w:szCs w:val="22"/>
              </w:rPr>
              <w:t>presso l’Università di__________________;</w:t>
            </w:r>
          </w:p>
        </w:tc>
      </w:tr>
      <w:tr w:rsidR="004A2C74" w:rsidRPr="004A2C74" w14:paraId="55595A43" w14:textId="77777777" w:rsidTr="004A2C74">
        <w:trPr>
          <w:trHeight w:hRule="exact" w:val="320"/>
        </w:trPr>
        <w:tc>
          <w:tcPr>
            <w:tcW w:w="4889" w:type="dxa"/>
            <w:shd w:val="clear" w:color="auto" w:fill="auto"/>
          </w:tcPr>
          <w:p w14:paraId="438CFC95" w14:textId="77777777" w:rsidR="004A2C74" w:rsidRPr="004A2C74" w:rsidRDefault="004A2C74" w:rsidP="004A2C74">
            <w:pPr>
              <w:tabs>
                <w:tab w:val="left" w:pos="851"/>
              </w:tabs>
              <w:jc w:val="both"/>
              <w:rPr>
                <w:rFonts w:asciiTheme="majorHAnsi" w:hAnsiTheme="majorHAnsi" w:cs="Book Antiqua"/>
                <w:sz w:val="22"/>
                <w:szCs w:val="22"/>
              </w:rPr>
            </w:pPr>
          </w:p>
        </w:tc>
        <w:tc>
          <w:tcPr>
            <w:tcW w:w="4889" w:type="dxa"/>
            <w:shd w:val="clear" w:color="auto" w:fill="auto"/>
          </w:tcPr>
          <w:p w14:paraId="12C2C702" w14:textId="77777777" w:rsidR="004A2C74" w:rsidRPr="004A2C74" w:rsidRDefault="004A2C74" w:rsidP="004A2C74">
            <w:pPr>
              <w:tabs>
                <w:tab w:val="left" w:pos="851"/>
              </w:tabs>
              <w:jc w:val="both"/>
              <w:rPr>
                <w:rFonts w:asciiTheme="majorHAnsi" w:hAnsiTheme="majorHAnsi" w:cs="Book Antiqua"/>
                <w:sz w:val="22"/>
                <w:szCs w:val="22"/>
              </w:rPr>
            </w:pPr>
          </w:p>
        </w:tc>
      </w:tr>
      <w:tr w:rsidR="004A2C74" w:rsidRPr="004A2C74" w14:paraId="46734C5F" w14:textId="77777777" w:rsidTr="004A2C74">
        <w:trPr>
          <w:trHeight w:hRule="exact" w:val="320"/>
        </w:trPr>
        <w:tc>
          <w:tcPr>
            <w:tcW w:w="4889" w:type="dxa"/>
            <w:shd w:val="clear" w:color="auto" w:fill="auto"/>
          </w:tcPr>
          <w:p w14:paraId="5FE8A191" w14:textId="77777777" w:rsidR="004A2C74" w:rsidRPr="004A2C74" w:rsidRDefault="004A2C74" w:rsidP="004A2C74">
            <w:pPr>
              <w:tabs>
                <w:tab w:val="left" w:pos="851"/>
              </w:tabs>
              <w:jc w:val="both"/>
              <w:rPr>
                <w:rFonts w:asciiTheme="majorHAnsi" w:hAnsiTheme="majorHAnsi" w:cs="Book Antiqua"/>
                <w:sz w:val="22"/>
                <w:szCs w:val="22"/>
              </w:rPr>
            </w:pPr>
            <w:r w:rsidRPr="004A2C74">
              <w:rPr>
                <w:rFonts w:asciiTheme="majorHAnsi" w:hAnsiTheme="majorHAnsi" w:cs="Book Antiqua"/>
                <w:sz w:val="22"/>
                <w:szCs w:val="22"/>
              </w:rPr>
              <w:t>- Prof. (nome e cognome)</w:t>
            </w:r>
          </w:p>
        </w:tc>
        <w:tc>
          <w:tcPr>
            <w:tcW w:w="4889" w:type="dxa"/>
            <w:shd w:val="clear" w:color="auto" w:fill="auto"/>
          </w:tcPr>
          <w:p w14:paraId="7A8B20B9" w14:textId="77777777" w:rsidR="004A2C74" w:rsidRPr="004A2C74" w:rsidRDefault="004A2C74" w:rsidP="004A2C74">
            <w:pPr>
              <w:tabs>
                <w:tab w:val="left" w:pos="851"/>
              </w:tabs>
              <w:jc w:val="both"/>
              <w:rPr>
                <w:rFonts w:asciiTheme="majorHAnsi" w:hAnsiTheme="majorHAnsi" w:cs="Book Antiqua"/>
                <w:sz w:val="22"/>
                <w:szCs w:val="22"/>
              </w:rPr>
            </w:pPr>
            <w:r w:rsidRPr="004A2C74">
              <w:rPr>
                <w:rFonts w:asciiTheme="majorHAnsi" w:hAnsiTheme="majorHAnsi" w:cs="Book Antiqua"/>
                <w:sz w:val="22"/>
                <w:szCs w:val="22"/>
              </w:rPr>
              <w:t>Ordinario/Associato __________________</w:t>
            </w:r>
          </w:p>
        </w:tc>
      </w:tr>
      <w:tr w:rsidR="004A2C74" w:rsidRPr="004A2C74" w14:paraId="223AE943" w14:textId="77777777" w:rsidTr="004A2C74">
        <w:trPr>
          <w:trHeight w:hRule="exact" w:val="320"/>
        </w:trPr>
        <w:tc>
          <w:tcPr>
            <w:tcW w:w="4889" w:type="dxa"/>
            <w:shd w:val="clear" w:color="auto" w:fill="auto"/>
          </w:tcPr>
          <w:p w14:paraId="5045B965" w14:textId="77777777" w:rsidR="004A2C74" w:rsidRPr="004A2C74" w:rsidRDefault="004A2C74" w:rsidP="004A2C74">
            <w:pPr>
              <w:tabs>
                <w:tab w:val="left" w:pos="851"/>
              </w:tabs>
              <w:jc w:val="both"/>
              <w:rPr>
                <w:rFonts w:asciiTheme="majorHAnsi" w:hAnsiTheme="majorHAnsi" w:cs="Book Antiqua"/>
                <w:sz w:val="22"/>
                <w:szCs w:val="22"/>
              </w:rPr>
            </w:pPr>
          </w:p>
        </w:tc>
        <w:tc>
          <w:tcPr>
            <w:tcW w:w="4889" w:type="dxa"/>
            <w:shd w:val="clear" w:color="auto" w:fill="auto"/>
          </w:tcPr>
          <w:p w14:paraId="1DE62C37" w14:textId="77777777" w:rsidR="004A2C74" w:rsidRPr="004A2C74" w:rsidRDefault="004A2C74" w:rsidP="004A2C74">
            <w:pPr>
              <w:tabs>
                <w:tab w:val="left" w:pos="851"/>
              </w:tabs>
              <w:jc w:val="both"/>
              <w:rPr>
                <w:rFonts w:asciiTheme="majorHAnsi" w:hAnsiTheme="majorHAnsi" w:cs="Book Antiqua"/>
                <w:sz w:val="22"/>
                <w:szCs w:val="22"/>
              </w:rPr>
            </w:pPr>
            <w:r w:rsidRPr="004A2C74">
              <w:rPr>
                <w:rFonts w:asciiTheme="majorHAnsi" w:hAnsiTheme="majorHAnsi" w:cs="Book Antiqua"/>
                <w:sz w:val="22"/>
                <w:szCs w:val="22"/>
              </w:rPr>
              <w:t>presso l’Università di_______________</w:t>
            </w:r>
          </w:p>
        </w:tc>
      </w:tr>
      <w:tr w:rsidR="004A2C74" w:rsidRPr="004A2C74" w14:paraId="0594BB89" w14:textId="77777777" w:rsidTr="004A2C74">
        <w:trPr>
          <w:trHeight w:hRule="exact" w:val="320"/>
        </w:trPr>
        <w:tc>
          <w:tcPr>
            <w:tcW w:w="4889" w:type="dxa"/>
            <w:shd w:val="clear" w:color="auto" w:fill="auto"/>
          </w:tcPr>
          <w:p w14:paraId="49137A6B" w14:textId="77777777" w:rsidR="004A2C74" w:rsidRPr="004A2C74" w:rsidRDefault="004A2C74" w:rsidP="004A2C74">
            <w:pPr>
              <w:tabs>
                <w:tab w:val="left" w:pos="851"/>
              </w:tabs>
              <w:jc w:val="both"/>
              <w:rPr>
                <w:rFonts w:asciiTheme="majorHAnsi" w:hAnsiTheme="majorHAnsi" w:cs="Book Antiqua"/>
                <w:sz w:val="22"/>
                <w:szCs w:val="22"/>
              </w:rPr>
            </w:pPr>
          </w:p>
        </w:tc>
        <w:tc>
          <w:tcPr>
            <w:tcW w:w="4889" w:type="dxa"/>
            <w:shd w:val="clear" w:color="auto" w:fill="auto"/>
          </w:tcPr>
          <w:p w14:paraId="0B4C34DD" w14:textId="77777777" w:rsidR="004A2C74" w:rsidRPr="004A2C74" w:rsidRDefault="004A2C74" w:rsidP="004A2C74">
            <w:pPr>
              <w:tabs>
                <w:tab w:val="left" w:pos="851"/>
              </w:tabs>
              <w:jc w:val="both"/>
              <w:rPr>
                <w:rFonts w:asciiTheme="majorHAnsi" w:hAnsiTheme="majorHAnsi" w:cs="Book Antiqua"/>
                <w:sz w:val="22"/>
                <w:szCs w:val="22"/>
              </w:rPr>
            </w:pPr>
          </w:p>
        </w:tc>
      </w:tr>
    </w:tbl>
    <w:p w14:paraId="7659E308" w14:textId="731449D3" w:rsidR="000C1F32" w:rsidRPr="003D0A52" w:rsidRDefault="000C1F32" w:rsidP="007F5461">
      <w:pPr>
        <w:jc w:val="both"/>
        <w:rPr>
          <w:rFonts w:asciiTheme="majorHAnsi" w:hAnsiTheme="majorHAnsi" w:cs="Book Antiqua"/>
          <w:sz w:val="22"/>
          <w:szCs w:val="22"/>
        </w:rPr>
      </w:pPr>
      <w:r w:rsidRPr="003D0A52">
        <w:rPr>
          <w:rFonts w:asciiTheme="majorHAnsi" w:hAnsiTheme="majorHAnsi" w:cs="Book Antiqua"/>
          <w:sz w:val="22"/>
          <w:szCs w:val="22"/>
        </w:rPr>
        <w:t>La Commissione esamina il bando della presente procedura di valutazione comparativa e prende atto che la stessa prevede la valutazione preliminare dei candidati con motivato giudizio sui titoli, sul curriculum e sulla produzione scientifica, ivi compresa la tesi di dottorato, secondo criteri e parametri riconosciuti anche in ambito internazionale</w:t>
      </w:r>
      <w:r w:rsidR="00557BD8">
        <w:rPr>
          <w:rFonts w:asciiTheme="majorHAnsi" w:hAnsiTheme="majorHAnsi" w:cs="Book Antiqua"/>
          <w:sz w:val="22"/>
          <w:szCs w:val="22"/>
        </w:rPr>
        <w:t xml:space="preserve"> e</w:t>
      </w:r>
      <w:r w:rsidRPr="003D0A52">
        <w:rPr>
          <w:rFonts w:asciiTheme="majorHAnsi" w:hAnsiTheme="majorHAnsi" w:cs="Book Antiqua"/>
          <w:sz w:val="22"/>
          <w:szCs w:val="22"/>
        </w:rPr>
        <w:t xml:space="preserve"> secondo le modalità stabilite dal D.M. n. 243 del 25 maggio 2011.</w:t>
      </w:r>
    </w:p>
    <w:p w14:paraId="2D1EB226" w14:textId="77777777" w:rsidR="000C1F32" w:rsidRPr="003D0A52" w:rsidRDefault="000C1F32" w:rsidP="007F5461">
      <w:pPr>
        <w:jc w:val="both"/>
        <w:rPr>
          <w:rFonts w:asciiTheme="majorHAnsi" w:hAnsiTheme="majorHAnsi" w:cs="Book Antiqua"/>
          <w:sz w:val="22"/>
          <w:szCs w:val="22"/>
        </w:rPr>
      </w:pPr>
    </w:p>
    <w:p w14:paraId="0DA53233" w14:textId="03378E09" w:rsidR="000C1F32" w:rsidRPr="003D0A52" w:rsidRDefault="000C1F32" w:rsidP="007F5461">
      <w:pPr>
        <w:jc w:val="both"/>
        <w:rPr>
          <w:rFonts w:asciiTheme="majorHAnsi" w:hAnsiTheme="majorHAnsi" w:cs="Book Antiqua"/>
          <w:sz w:val="22"/>
          <w:szCs w:val="22"/>
        </w:rPr>
      </w:pPr>
      <w:r w:rsidRPr="003D0A52">
        <w:rPr>
          <w:rFonts w:asciiTheme="majorHAnsi" w:hAnsiTheme="majorHAnsi" w:cs="Book Antiqua"/>
          <w:sz w:val="22"/>
          <w:szCs w:val="22"/>
        </w:rPr>
        <w:t>La commissione</w:t>
      </w:r>
      <w:r w:rsidR="007F5461" w:rsidRPr="003D0A52">
        <w:rPr>
          <w:rFonts w:asciiTheme="majorHAnsi" w:hAnsiTheme="majorHAnsi" w:cs="Book Antiqua"/>
          <w:sz w:val="22"/>
          <w:szCs w:val="22"/>
        </w:rPr>
        <w:t>,</w:t>
      </w:r>
      <w:r w:rsidRPr="003D0A52">
        <w:rPr>
          <w:rFonts w:asciiTheme="majorHAnsi" w:hAnsiTheme="majorHAnsi" w:cs="Book Antiqua"/>
          <w:sz w:val="22"/>
          <w:szCs w:val="22"/>
        </w:rPr>
        <w:t xml:space="preserve"> a seguito della valutazione preliminare, ammette</w:t>
      </w:r>
      <w:r w:rsidR="007F5461" w:rsidRPr="003D0A52">
        <w:rPr>
          <w:rFonts w:asciiTheme="majorHAnsi" w:hAnsiTheme="majorHAnsi" w:cs="Book Antiqua"/>
          <w:sz w:val="22"/>
          <w:szCs w:val="22"/>
        </w:rPr>
        <w:t xml:space="preserve"> alla discussione pubblica dei titoli e della produzione scientifica</w:t>
      </w:r>
      <w:r w:rsidRPr="003D0A52">
        <w:rPr>
          <w:rFonts w:asciiTheme="majorHAnsi" w:hAnsiTheme="majorHAnsi" w:cs="Book Antiqua"/>
          <w:sz w:val="22"/>
          <w:szCs w:val="22"/>
        </w:rPr>
        <w:t xml:space="preserve"> </w:t>
      </w:r>
      <w:r w:rsidR="007F5461" w:rsidRPr="003D0A52">
        <w:rPr>
          <w:rFonts w:asciiTheme="majorHAnsi" w:hAnsiTheme="majorHAnsi" w:cs="Book Antiqua"/>
          <w:sz w:val="22"/>
          <w:szCs w:val="22"/>
        </w:rPr>
        <w:t xml:space="preserve">con la commissione </w:t>
      </w:r>
      <w:r w:rsidRPr="003D0A52">
        <w:rPr>
          <w:rFonts w:asciiTheme="majorHAnsi" w:hAnsiTheme="majorHAnsi" w:cs="Book Antiqua"/>
          <w:sz w:val="22"/>
          <w:szCs w:val="22"/>
        </w:rPr>
        <w:t xml:space="preserve">i candidati comparativamente più meritevoli in misura compresa tra il 10 e il 20 per cento del numero degli stessi e comunque non inferiore a </w:t>
      </w:r>
      <w:r w:rsidR="00EE6F89">
        <w:rPr>
          <w:rFonts w:asciiTheme="majorHAnsi" w:hAnsiTheme="majorHAnsi" w:cs="Book Antiqua"/>
          <w:sz w:val="22"/>
          <w:szCs w:val="22"/>
        </w:rPr>
        <w:t>sei</w:t>
      </w:r>
      <w:r w:rsidRPr="003D0A52">
        <w:rPr>
          <w:rFonts w:asciiTheme="majorHAnsi" w:hAnsiTheme="majorHAnsi" w:cs="Book Antiqua"/>
          <w:sz w:val="22"/>
          <w:szCs w:val="22"/>
        </w:rPr>
        <w:t xml:space="preserve"> unità; i candidati sono tutti ammessi alla discussione qualora il loro numero sia pari o inferiore a sei.</w:t>
      </w:r>
    </w:p>
    <w:p w14:paraId="15839291" w14:textId="77777777" w:rsidR="000C1F32" w:rsidRPr="003D0A52" w:rsidRDefault="000C1F32" w:rsidP="00E6639C">
      <w:pPr>
        <w:ind w:firstLine="709"/>
        <w:jc w:val="both"/>
        <w:rPr>
          <w:rFonts w:asciiTheme="majorHAnsi" w:hAnsiTheme="majorHAnsi" w:cs="Book Antiqua"/>
          <w:sz w:val="22"/>
          <w:szCs w:val="22"/>
        </w:rPr>
      </w:pPr>
    </w:p>
    <w:p w14:paraId="64239F26" w14:textId="1AB95202" w:rsidR="00317FC1" w:rsidRPr="003D0A52" w:rsidRDefault="000C1F32" w:rsidP="007F5461">
      <w:pPr>
        <w:pStyle w:val="Default"/>
        <w:jc w:val="both"/>
        <w:rPr>
          <w:rFonts w:asciiTheme="majorHAnsi" w:hAnsiTheme="majorHAnsi"/>
        </w:rPr>
      </w:pPr>
      <w:r w:rsidRPr="003D0A52">
        <w:rPr>
          <w:rFonts w:asciiTheme="majorHAnsi" w:hAnsiTheme="majorHAnsi" w:cs="Book Antiqua"/>
          <w:sz w:val="22"/>
          <w:szCs w:val="22"/>
        </w:rPr>
        <w:t>Prende atto altresì che ai sensi del vigente “</w:t>
      </w:r>
      <w:r w:rsidR="006C4FEA" w:rsidRPr="003D0A52">
        <w:rPr>
          <w:rFonts w:asciiTheme="majorHAnsi" w:hAnsiTheme="majorHAnsi" w:cs="Book Antiqua"/>
          <w:sz w:val="22"/>
          <w:szCs w:val="22"/>
        </w:rPr>
        <w:t>Regolamento per il reclutamento e la disciplina della figura del ricercatore a tempo determinato in Tenure Track (RTT), di cui all'art. 24 della Legge 30 dicembre 2010, n. 240 come modificato dalla Legge 79/2022</w:t>
      </w:r>
      <w:r w:rsidRPr="003D0A52">
        <w:rPr>
          <w:rFonts w:asciiTheme="majorHAnsi" w:hAnsiTheme="majorHAnsi" w:cs="Book Antiqua"/>
          <w:sz w:val="22"/>
          <w:szCs w:val="22"/>
        </w:rPr>
        <w:t>”</w:t>
      </w:r>
      <w:r w:rsidR="00EB4B64">
        <w:rPr>
          <w:rFonts w:asciiTheme="majorHAnsi" w:hAnsiTheme="majorHAnsi" w:cs="Book Antiqua"/>
          <w:sz w:val="22"/>
          <w:szCs w:val="22"/>
        </w:rPr>
        <w:t>*</w:t>
      </w:r>
      <w:r w:rsidR="00E6639C" w:rsidRPr="003D0A52">
        <w:rPr>
          <w:rFonts w:asciiTheme="majorHAnsi" w:hAnsiTheme="majorHAnsi" w:cs="Book Antiqua"/>
          <w:sz w:val="22"/>
          <w:szCs w:val="22"/>
        </w:rPr>
        <w:t xml:space="preserve"> </w:t>
      </w:r>
      <w:r w:rsidRPr="003D0A52">
        <w:rPr>
          <w:rFonts w:asciiTheme="majorHAnsi" w:hAnsiTheme="majorHAnsi" w:cs="Book Antiqua"/>
          <w:sz w:val="22"/>
          <w:szCs w:val="22"/>
        </w:rPr>
        <w:t>la</w:t>
      </w:r>
      <w:r w:rsidR="005F724A" w:rsidRPr="003D0A52">
        <w:rPr>
          <w:rFonts w:asciiTheme="majorHAnsi" w:hAnsiTheme="majorHAnsi" w:cs="Book Antiqua"/>
          <w:sz w:val="22"/>
          <w:szCs w:val="22"/>
        </w:rPr>
        <w:t xml:space="preserve"> </w:t>
      </w:r>
      <w:r w:rsidRPr="003D0A52">
        <w:rPr>
          <w:rFonts w:asciiTheme="majorHAnsi" w:hAnsiTheme="majorHAnsi" w:cs="Book Antiqua"/>
          <w:sz w:val="22"/>
          <w:szCs w:val="22"/>
        </w:rPr>
        <w:t xml:space="preserve">commissione </w:t>
      </w:r>
      <w:r w:rsidR="001A1F6A" w:rsidRPr="003D0A52">
        <w:rPr>
          <w:rFonts w:asciiTheme="majorHAnsi" w:hAnsiTheme="majorHAnsi" w:cs="Book Antiqua"/>
          <w:sz w:val="22"/>
          <w:szCs w:val="22"/>
        </w:rPr>
        <w:t xml:space="preserve">procede </w:t>
      </w:r>
      <w:r w:rsidRPr="003D0A52">
        <w:rPr>
          <w:rFonts w:asciiTheme="majorHAnsi" w:hAnsiTheme="majorHAnsi" w:cs="Book Antiqua"/>
          <w:sz w:val="22"/>
          <w:szCs w:val="22"/>
        </w:rPr>
        <w:t xml:space="preserve">all’attribuzione di un </w:t>
      </w:r>
      <w:r w:rsidRPr="003D0A52">
        <w:rPr>
          <w:rFonts w:asciiTheme="majorHAnsi" w:hAnsiTheme="majorHAnsi" w:cs="Book Antiqua"/>
          <w:sz w:val="22"/>
          <w:szCs w:val="22"/>
        </w:rPr>
        <w:lastRenderedPageBreak/>
        <w:t>punteggio ai titoli e a ciascuna delle pubblicazioni presentate dai candidati ammessi alla discussione a seguito della stessa e</w:t>
      </w:r>
      <w:r w:rsidR="007F5461" w:rsidRPr="003D0A52">
        <w:rPr>
          <w:rFonts w:asciiTheme="majorHAnsi" w:hAnsiTheme="majorHAnsi" w:cs="Book Antiqua"/>
          <w:sz w:val="22"/>
          <w:szCs w:val="22"/>
        </w:rPr>
        <w:t>,</w:t>
      </w:r>
      <w:r w:rsidRPr="003D0A52">
        <w:rPr>
          <w:rFonts w:asciiTheme="majorHAnsi" w:hAnsiTheme="majorHAnsi" w:cs="Book Antiqua"/>
          <w:sz w:val="22"/>
          <w:szCs w:val="22"/>
        </w:rPr>
        <w:t xml:space="preserve"> pertanto</w:t>
      </w:r>
      <w:r w:rsidR="007F5461" w:rsidRPr="003D0A52">
        <w:rPr>
          <w:rFonts w:asciiTheme="majorHAnsi" w:hAnsiTheme="majorHAnsi" w:cs="Book Antiqua"/>
          <w:sz w:val="22"/>
          <w:szCs w:val="22"/>
        </w:rPr>
        <w:t>,</w:t>
      </w:r>
      <w:r w:rsidRPr="003D0A52">
        <w:rPr>
          <w:rFonts w:asciiTheme="majorHAnsi" w:hAnsiTheme="majorHAnsi" w:cs="Book Antiqua"/>
          <w:sz w:val="22"/>
          <w:szCs w:val="22"/>
        </w:rPr>
        <w:t xml:space="preserve"> provvede a definire dei criteri oggettivi di valutazione che si alle</w:t>
      </w:r>
      <w:r w:rsidR="00E6639C" w:rsidRPr="003D0A52">
        <w:rPr>
          <w:rFonts w:asciiTheme="majorHAnsi" w:hAnsiTheme="majorHAnsi" w:cs="Book Antiqua"/>
          <w:sz w:val="22"/>
          <w:szCs w:val="22"/>
        </w:rPr>
        <w:t xml:space="preserve">gano </w:t>
      </w:r>
      <w:r w:rsidR="00E6639C" w:rsidRPr="003D0A52">
        <w:rPr>
          <w:rFonts w:asciiTheme="majorHAnsi" w:hAnsiTheme="majorHAnsi" w:cs="Book Antiqua"/>
          <w:b/>
          <w:bCs/>
          <w:sz w:val="22"/>
          <w:szCs w:val="22"/>
        </w:rPr>
        <w:t>(</w:t>
      </w:r>
      <w:r w:rsidR="005C2D2C" w:rsidRPr="003D0A52">
        <w:rPr>
          <w:rFonts w:asciiTheme="majorHAnsi" w:hAnsiTheme="majorHAnsi" w:cs="Book Antiqua"/>
          <w:b/>
          <w:bCs/>
          <w:sz w:val="22"/>
          <w:szCs w:val="22"/>
        </w:rPr>
        <w:t xml:space="preserve">Allegato </w:t>
      </w:r>
      <w:r w:rsidR="006830E0" w:rsidRPr="003D0A52">
        <w:rPr>
          <w:rFonts w:asciiTheme="majorHAnsi" w:hAnsiTheme="majorHAnsi" w:cs="Book Antiqua"/>
          <w:b/>
          <w:bCs/>
          <w:sz w:val="22"/>
          <w:szCs w:val="22"/>
        </w:rPr>
        <w:t>2</w:t>
      </w:r>
      <w:r w:rsidRPr="003D0A52">
        <w:rPr>
          <w:rFonts w:asciiTheme="majorHAnsi" w:hAnsiTheme="majorHAnsi" w:cs="Book Antiqua"/>
          <w:b/>
          <w:bCs/>
          <w:sz w:val="22"/>
          <w:szCs w:val="22"/>
        </w:rPr>
        <w:t>)</w:t>
      </w:r>
      <w:r w:rsidRPr="003D0A52">
        <w:rPr>
          <w:rFonts w:asciiTheme="majorHAnsi" w:hAnsiTheme="majorHAnsi" w:cs="Book Antiqua"/>
          <w:sz w:val="22"/>
          <w:szCs w:val="22"/>
        </w:rPr>
        <w:t xml:space="preserve"> </w:t>
      </w:r>
      <w:r w:rsidR="00AB2B1D" w:rsidRPr="003D0A52">
        <w:rPr>
          <w:rFonts w:asciiTheme="majorHAnsi" w:hAnsiTheme="majorHAnsi" w:cs="Book Antiqua"/>
          <w:sz w:val="22"/>
          <w:szCs w:val="22"/>
        </w:rPr>
        <w:t>al presente verbale</w:t>
      </w:r>
      <w:r w:rsidR="00E6639C" w:rsidRPr="003D0A52">
        <w:rPr>
          <w:rFonts w:asciiTheme="majorHAnsi" w:hAnsiTheme="majorHAnsi" w:cs="Book Antiqua"/>
          <w:sz w:val="22"/>
          <w:szCs w:val="22"/>
        </w:rPr>
        <w:t>.</w:t>
      </w:r>
      <w:r w:rsidR="00317FC1" w:rsidRPr="003D0A52">
        <w:rPr>
          <w:rFonts w:asciiTheme="majorHAnsi" w:hAnsiTheme="majorHAnsi"/>
        </w:rPr>
        <w:t xml:space="preserve"> </w:t>
      </w:r>
    </w:p>
    <w:p w14:paraId="2D54AE9F" w14:textId="24BBDC42" w:rsidR="001D7499" w:rsidRPr="003D0A52" w:rsidRDefault="001D7499" w:rsidP="007F5461">
      <w:pPr>
        <w:pStyle w:val="Default"/>
        <w:jc w:val="both"/>
        <w:rPr>
          <w:rFonts w:asciiTheme="majorHAnsi" w:hAnsiTheme="majorHAnsi" w:cs="Book Antiqua"/>
          <w:sz w:val="22"/>
          <w:szCs w:val="22"/>
        </w:rPr>
      </w:pPr>
    </w:p>
    <w:p w14:paraId="6DB3FE17" w14:textId="35BFDE6B" w:rsidR="00733E25" w:rsidRPr="003D0A52" w:rsidRDefault="006830E0" w:rsidP="001D7499">
      <w:pPr>
        <w:pStyle w:val="Default"/>
        <w:jc w:val="both"/>
        <w:rPr>
          <w:rFonts w:asciiTheme="majorHAnsi" w:hAnsiTheme="majorHAnsi" w:cs="Tahoma"/>
          <w:b/>
          <w:bCs/>
          <w:color w:val="auto"/>
          <w:sz w:val="22"/>
          <w:szCs w:val="22"/>
        </w:rPr>
      </w:pPr>
      <w:r w:rsidRPr="003D0A52">
        <w:rPr>
          <w:rFonts w:asciiTheme="majorHAnsi" w:hAnsiTheme="majorHAnsi" w:cs="Tahoma"/>
          <w:b/>
          <w:bCs/>
          <w:color w:val="auto"/>
          <w:sz w:val="22"/>
          <w:szCs w:val="22"/>
        </w:rPr>
        <w:t>Ciascun commissario, verificato il rispetto delle norme in materia di incompatibilità e conflitto di interessi, dichiara l’in</w:t>
      </w:r>
      <w:r w:rsidR="005875CC">
        <w:rPr>
          <w:rFonts w:asciiTheme="majorHAnsi" w:hAnsiTheme="majorHAnsi" w:cs="Tahoma"/>
          <w:b/>
          <w:bCs/>
          <w:color w:val="auto"/>
          <w:sz w:val="22"/>
          <w:szCs w:val="22"/>
        </w:rPr>
        <w:t>sussi</w:t>
      </w:r>
      <w:r w:rsidRPr="003D0A52">
        <w:rPr>
          <w:rFonts w:asciiTheme="majorHAnsi" w:hAnsiTheme="majorHAnsi" w:cs="Tahoma"/>
          <w:b/>
          <w:bCs/>
          <w:color w:val="auto"/>
          <w:sz w:val="22"/>
          <w:szCs w:val="22"/>
        </w:rPr>
        <w:t xml:space="preserve">stenza di situazioni di incompatibilità o cause di astensione ai sensi degli artt. 51 e 52 c.p.c. </w:t>
      </w:r>
      <w:r w:rsidRPr="003D0A52">
        <w:rPr>
          <w:rFonts w:asciiTheme="majorHAnsi" w:hAnsiTheme="majorHAnsi" w:cs="Tahoma"/>
          <w:b/>
          <w:bCs/>
          <w:color w:val="auto"/>
          <w:sz w:val="22"/>
          <w:szCs w:val="22"/>
          <w:u w:val="single"/>
        </w:rPr>
        <w:t>in relazione agli altri componenti della Commissione</w:t>
      </w:r>
      <w:r w:rsidR="00074342" w:rsidRPr="003D0A52">
        <w:rPr>
          <w:rFonts w:asciiTheme="majorHAnsi" w:hAnsiTheme="majorHAnsi" w:cs="Tahoma"/>
          <w:b/>
          <w:bCs/>
          <w:color w:val="auto"/>
          <w:sz w:val="22"/>
          <w:szCs w:val="22"/>
          <w:u w:val="single"/>
        </w:rPr>
        <w:t xml:space="preserve"> (allegato 1)</w:t>
      </w:r>
    </w:p>
    <w:p w14:paraId="047B373D" w14:textId="77777777" w:rsidR="006830E0" w:rsidRPr="003D0A52" w:rsidRDefault="006830E0" w:rsidP="001D7499">
      <w:pPr>
        <w:pStyle w:val="Default"/>
        <w:jc w:val="both"/>
        <w:rPr>
          <w:rFonts w:asciiTheme="majorHAnsi" w:hAnsiTheme="majorHAnsi" w:cs="Book Antiqua"/>
          <w:sz w:val="22"/>
          <w:szCs w:val="22"/>
        </w:rPr>
      </w:pPr>
    </w:p>
    <w:p w14:paraId="0B03CA96" w14:textId="77777777" w:rsidR="004910E2" w:rsidRPr="003D0A52" w:rsidRDefault="004910E2" w:rsidP="007F5461">
      <w:pPr>
        <w:pStyle w:val="Rientrocorpodeltesto2"/>
        <w:ind w:firstLine="0"/>
        <w:rPr>
          <w:rFonts w:asciiTheme="majorHAnsi" w:hAnsiTheme="majorHAnsi" w:cs="Book Antiqua"/>
          <w:sz w:val="22"/>
          <w:szCs w:val="22"/>
        </w:rPr>
      </w:pPr>
      <w:r w:rsidRPr="003D0A52">
        <w:rPr>
          <w:rFonts w:asciiTheme="majorHAnsi" w:hAnsiTheme="majorHAnsi" w:cs="Book Antiqua"/>
          <w:sz w:val="22"/>
          <w:szCs w:val="22"/>
        </w:rPr>
        <w:t xml:space="preserve">In merito alla valutazione dei titoli e delle pubblicazioni, la Commissione rileva che il competente Ufficio dell’Amministrazione universitaria ha provveduto a ricevere le domande, i titoli e le pubblicazioni dei candidati e ad accertare che gli stessi </w:t>
      </w:r>
      <w:r w:rsidR="00C71EDA" w:rsidRPr="003D0A52">
        <w:rPr>
          <w:rFonts w:asciiTheme="majorHAnsi" w:hAnsiTheme="majorHAnsi" w:cs="Book Antiqua"/>
          <w:sz w:val="22"/>
          <w:szCs w:val="22"/>
        </w:rPr>
        <w:t>siano stati inviati nei termini</w:t>
      </w:r>
      <w:r w:rsidRPr="003D0A52">
        <w:rPr>
          <w:rFonts w:asciiTheme="majorHAnsi" w:hAnsiTheme="majorHAnsi" w:cs="Book Antiqua"/>
          <w:sz w:val="22"/>
          <w:szCs w:val="22"/>
        </w:rPr>
        <w:t>.</w:t>
      </w:r>
    </w:p>
    <w:p w14:paraId="3AA1BE43" w14:textId="77777777" w:rsidR="007F5461" w:rsidRPr="003D0A52" w:rsidRDefault="007F5461" w:rsidP="007F5461">
      <w:pPr>
        <w:jc w:val="both"/>
        <w:rPr>
          <w:rFonts w:asciiTheme="majorHAnsi" w:hAnsiTheme="majorHAnsi" w:cs="Book Antiqua"/>
          <w:strike/>
          <w:sz w:val="22"/>
          <w:szCs w:val="22"/>
        </w:rPr>
      </w:pPr>
    </w:p>
    <w:p w14:paraId="41EAE246" w14:textId="652014E8" w:rsidR="0073194A" w:rsidRPr="003D0A52" w:rsidRDefault="004D4AEC" w:rsidP="007F5461">
      <w:pPr>
        <w:jc w:val="both"/>
        <w:rPr>
          <w:rFonts w:asciiTheme="majorHAnsi" w:hAnsiTheme="majorHAnsi" w:cs="Book Antiqua"/>
          <w:b/>
          <w:sz w:val="22"/>
          <w:szCs w:val="22"/>
        </w:rPr>
      </w:pPr>
      <w:r w:rsidRPr="003D0A52">
        <w:rPr>
          <w:rFonts w:asciiTheme="majorHAnsi" w:hAnsiTheme="majorHAnsi" w:cs="Book Antiqua"/>
          <w:sz w:val="22"/>
          <w:szCs w:val="22"/>
        </w:rPr>
        <w:t>Ai sensi di quanto previsto dal bando all’art. 6, i candidati dovranno sostenere</w:t>
      </w:r>
      <w:r w:rsidR="007F5461" w:rsidRPr="003D0A52">
        <w:rPr>
          <w:rFonts w:asciiTheme="majorHAnsi" w:hAnsiTheme="majorHAnsi" w:cs="Book Antiqua"/>
          <w:sz w:val="22"/>
          <w:szCs w:val="22"/>
        </w:rPr>
        <w:t xml:space="preserve"> </w:t>
      </w:r>
      <w:r w:rsidRPr="003D0A52">
        <w:rPr>
          <w:rFonts w:asciiTheme="majorHAnsi" w:hAnsiTheme="majorHAnsi" w:cs="Book Antiqua"/>
          <w:sz w:val="22"/>
          <w:szCs w:val="22"/>
        </w:rPr>
        <w:t xml:space="preserve">una </w:t>
      </w:r>
      <w:r w:rsidR="0066272D" w:rsidRPr="003D0A52">
        <w:rPr>
          <w:rFonts w:asciiTheme="majorHAnsi" w:hAnsiTheme="majorHAnsi" w:cs="Book Antiqua"/>
          <w:sz w:val="22"/>
          <w:szCs w:val="22"/>
        </w:rPr>
        <w:t xml:space="preserve">discussione pubblica con la commissione dei titoli e della produzione scientifica, che può essere svolta in modalità telematica, e che può assumere anche la forma di un seminario aperto al pubblico; lo svolgimento di tale seminario non costituisce prova orale. A </w:t>
      </w:r>
      <w:r w:rsidRPr="003D0A52">
        <w:rPr>
          <w:rFonts w:asciiTheme="majorHAnsi" w:hAnsiTheme="majorHAnsi" w:cs="Book Antiqua"/>
          <w:sz w:val="22"/>
          <w:szCs w:val="22"/>
        </w:rPr>
        <w:t xml:space="preserve">tal fine, saranno convocati dal competente Ufficio a mezzo avviso pubblico </w:t>
      </w:r>
      <w:r w:rsidR="00E346F4" w:rsidRPr="003D0A52">
        <w:rPr>
          <w:rFonts w:asciiTheme="majorHAnsi" w:hAnsiTheme="majorHAnsi" w:cs="Book Antiqua"/>
          <w:sz w:val="22"/>
          <w:szCs w:val="22"/>
        </w:rPr>
        <w:t>su</w:t>
      </w:r>
      <w:r w:rsidR="0066272D" w:rsidRPr="003D0A52">
        <w:rPr>
          <w:rFonts w:asciiTheme="majorHAnsi" w:hAnsiTheme="majorHAnsi" w:cs="Book Antiqua"/>
          <w:sz w:val="22"/>
          <w:szCs w:val="22"/>
        </w:rPr>
        <w:t>l sito di</w:t>
      </w:r>
      <w:r w:rsidR="00E346F4" w:rsidRPr="003D0A52">
        <w:rPr>
          <w:rFonts w:asciiTheme="majorHAnsi" w:hAnsiTheme="majorHAnsi" w:cs="Book Antiqua"/>
          <w:sz w:val="22"/>
          <w:szCs w:val="22"/>
        </w:rPr>
        <w:t xml:space="preserve"> Ateneo</w:t>
      </w:r>
      <w:r w:rsidR="00CD30BA" w:rsidRPr="003D0A52">
        <w:rPr>
          <w:rFonts w:asciiTheme="majorHAnsi" w:hAnsiTheme="majorHAnsi" w:cs="Book Antiqua"/>
          <w:sz w:val="22"/>
          <w:szCs w:val="22"/>
        </w:rPr>
        <w:t xml:space="preserve"> all’indirizzo</w:t>
      </w:r>
      <w:r w:rsidR="001107FA" w:rsidRPr="001107FA">
        <w:rPr>
          <w:rFonts w:asciiTheme="majorHAnsi" w:hAnsiTheme="majorHAnsi" w:cs="Book Antiqua"/>
          <w:sz w:val="22"/>
          <w:szCs w:val="22"/>
        </w:rPr>
        <w:t>: http://www.unimore.it/bandi nella relativa sezione</w:t>
      </w:r>
      <w:r w:rsidR="001107FA">
        <w:rPr>
          <w:rFonts w:asciiTheme="majorHAnsi" w:hAnsiTheme="majorHAnsi" w:cs="Book Antiqua"/>
          <w:sz w:val="22"/>
          <w:szCs w:val="22"/>
        </w:rPr>
        <w:t xml:space="preserve"> </w:t>
      </w:r>
      <w:r w:rsidRPr="003D0A52">
        <w:rPr>
          <w:rFonts w:asciiTheme="majorHAnsi" w:hAnsiTheme="majorHAnsi" w:cs="Book Antiqua"/>
          <w:b/>
          <w:bCs/>
          <w:sz w:val="22"/>
          <w:szCs w:val="22"/>
          <w:highlight w:val="yellow"/>
          <w:u w:val="single"/>
        </w:rPr>
        <w:t xml:space="preserve">almeno </w:t>
      </w:r>
      <w:r w:rsidR="00EB1DC5" w:rsidRPr="003D0A52">
        <w:rPr>
          <w:rFonts w:asciiTheme="majorHAnsi" w:hAnsiTheme="majorHAnsi" w:cs="Book Antiqua"/>
          <w:b/>
          <w:bCs/>
          <w:sz w:val="22"/>
          <w:szCs w:val="22"/>
          <w:highlight w:val="yellow"/>
          <w:u w:val="single"/>
        </w:rPr>
        <w:t>15</w:t>
      </w:r>
      <w:r w:rsidRPr="003D0A52">
        <w:rPr>
          <w:rFonts w:asciiTheme="majorHAnsi" w:hAnsiTheme="majorHAnsi" w:cs="Book Antiqua"/>
          <w:b/>
          <w:bCs/>
          <w:sz w:val="22"/>
          <w:szCs w:val="22"/>
          <w:highlight w:val="yellow"/>
          <w:u w:val="single"/>
        </w:rPr>
        <w:t xml:space="preserve"> giorni di anticipo</w:t>
      </w:r>
      <w:r w:rsidRPr="003D0A52">
        <w:rPr>
          <w:rFonts w:asciiTheme="majorHAnsi" w:hAnsiTheme="majorHAnsi" w:cs="Book Antiqua"/>
          <w:sz w:val="22"/>
          <w:szCs w:val="22"/>
        </w:rPr>
        <w:t xml:space="preserve"> rispetto al giorno in cui i candidati ammessi debbono sostenerla.</w:t>
      </w:r>
      <w:r w:rsidR="00EB1DC5" w:rsidRPr="003D0A52">
        <w:rPr>
          <w:rFonts w:asciiTheme="majorHAnsi" w:hAnsiTheme="majorHAnsi" w:cs="Book Antiqua"/>
          <w:sz w:val="22"/>
          <w:szCs w:val="22"/>
        </w:rPr>
        <w:t xml:space="preserve"> </w:t>
      </w:r>
      <w:r w:rsidR="00EB1DC5" w:rsidRPr="003D0A52">
        <w:rPr>
          <w:rFonts w:asciiTheme="majorHAnsi" w:hAnsiTheme="majorHAnsi" w:cs="Book Antiqua"/>
          <w:b/>
          <w:i/>
          <w:color w:val="FF0000"/>
          <w:sz w:val="22"/>
          <w:szCs w:val="22"/>
          <w:highlight w:val="yellow"/>
          <w:u w:val="single"/>
        </w:rPr>
        <w:t>(Nota a uso interno: al fine di garantire il rispetto di tale termine per i candidati, la commissione dovrà fornire all’ufficio i verbali almeno 20 giorni prima rispetto al giorno della discussione).</w:t>
      </w:r>
    </w:p>
    <w:p w14:paraId="3831C530" w14:textId="77777777" w:rsidR="009A7AC7" w:rsidRPr="003D0A52" w:rsidRDefault="009A7AC7">
      <w:pPr>
        <w:ind w:firstLine="708"/>
        <w:jc w:val="both"/>
        <w:rPr>
          <w:rFonts w:asciiTheme="majorHAnsi" w:hAnsiTheme="majorHAnsi" w:cs="Book Antiqua"/>
          <w:sz w:val="22"/>
          <w:szCs w:val="22"/>
        </w:rPr>
      </w:pPr>
    </w:p>
    <w:p w14:paraId="56A9E415" w14:textId="162AB4B4" w:rsidR="004D4AEC" w:rsidRPr="003D0A52" w:rsidRDefault="009A7AC7" w:rsidP="007F5461">
      <w:pPr>
        <w:jc w:val="both"/>
        <w:rPr>
          <w:rFonts w:asciiTheme="majorHAnsi" w:hAnsiTheme="majorHAnsi" w:cs="Book Antiqua"/>
          <w:sz w:val="22"/>
          <w:szCs w:val="22"/>
        </w:rPr>
      </w:pPr>
      <w:r w:rsidRPr="003D0A52">
        <w:rPr>
          <w:rFonts w:asciiTheme="majorHAnsi" w:hAnsiTheme="majorHAnsi" w:cs="Book Antiqua"/>
          <w:sz w:val="22"/>
          <w:szCs w:val="22"/>
        </w:rPr>
        <w:t>I candidati, ove previsto dal bando, sosterranno altresì la prova orale volta all’accertamento delle conoscenze linguistiche.</w:t>
      </w:r>
    </w:p>
    <w:p w14:paraId="436C42A1" w14:textId="77777777" w:rsidR="009A7AC7" w:rsidRPr="003D0A52" w:rsidRDefault="009A7AC7">
      <w:pPr>
        <w:ind w:firstLine="708"/>
        <w:jc w:val="both"/>
        <w:rPr>
          <w:rFonts w:asciiTheme="majorHAnsi" w:hAnsiTheme="majorHAnsi" w:cs="Book Antiqua"/>
          <w:sz w:val="22"/>
          <w:szCs w:val="22"/>
        </w:rPr>
      </w:pPr>
    </w:p>
    <w:p w14:paraId="6AF76CEC" w14:textId="53885990" w:rsidR="00D30C5A" w:rsidRPr="003D0A52" w:rsidRDefault="00115767" w:rsidP="00D425B0">
      <w:pPr>
        <w:jc w:val="both"/>
        <w:rPr>
          <w:rFonts w:asciiTheme="majorHAnsi" w:hAnsiTheme="majorHAnsi" w:cs="Book Antiqua"/>
          <w:sz w:val="22"/>
          <w:szCs w:val="22"/>
        </w:rPr>
      </w:pPr>
      <w:r w:rsidRPr="003D0A52">
        <w:rPr>
          <w:rFonts w:asciiTheme="majorHAnsi" w:hAnsiTheme="majorHAnsi" w:cs="Book Antiqua"/>
          <w:sz w:val="22"/>
          <w:szCs w:val="22"/>
        </w:rPr>
        <w:t>Al termine dei lavori la commissione, previa valutazione comparativa, con propria deliberazione assunta all’unanimità ovvero a maggioranza dei componenti, individua una rosa composta da non più di tre idonei</w:t>
      </w:r>
      <w:r w:rsidR="00FD122A" w:rsidRPr="003D0A52">
        <w:rPr>
          <w:rFonts w:asciiTheme="majorHAnsi" w:hAnsiTheme="majorHAnsi" w:cs="Book Antiqua"/>
          <w:sz w:val="22"/>
          <w:szCs w:val="22"/>
        </w:rPr>
        <w:t xml:space="preserve"> sulla base delle valutazioni </w:t>
      </w:r>
      <w:r w:rsidR="00EA54E6" w:rsidRPr="003D0A52">
        <w:rPr>
          <w:rFonts w:asciiTheme="majorHAnsi" w:hAnsiTheme="majorHAnsi" w:cs="Book Antiqua"/>
          <w:sz w:val="22"/>
          <w:szCs w:val="22"/>
        </w:rPr>
        <w:t>formulate secondo le modalità sopra indicate,</w:t>
      </w:r>
      <w:r w:rsidR="00D30C5A" w:rsidRPr="003D0A52">
        <w:rPr>
          <w:rFonts w:asciiTheme="majorHAnsi" w:hAnsiTheme="majorHAnsi" w:cs="Book Antiqua"/>
          <w:sz w:val="22"/>
          <w:szCs w:val="22"/>
        </w:rPr>
        <w:t xml:space="preserve"> che costituiscono parte integrante del </w:t>
      </w:r>
      <w:r w:rsidR="00ED2E61" w:rsidRPr="003D0A52">
        <w:rPr>
          <w:rFonts w:asciiTheme="majorHAnsi" w:hAnsiTheme="majorHAnsi" w:cs="Book Antiqua"/>
          <w:sz w:val="22"/>
          <w:szCs w:val="22"/>
        </w:rPr>
        <w:t xml:space="preserve">relativo </w:t>
      </w:r>
      <w:r w:rsidR="00D30C5A" w:rsidRPr="003D0A52">
        <w:rPr>
          <w:rFonts w:asciiTheme="majorHAnsi" w:hAnsiTheme="majorHAnsi" w:cs="Book Antiqua"/>
          <w:sz w:val="22"/>
          <w:szCs w:val="22"/>
        </w:rPr>
        <w:t>verbale.</w:t>
      </w:r>
    </w:p>
    <w:p w14:paraId="02A86E87" w14:textId="77777777" w:rsidR="006E7C49" w:rsidRPr="003D0A52" w:rsidRDefault="006E7C49">
      <w:pPr>
        <w:ind w:firstLine="708"/>
        <w:jc w:val="both"/>
        <w:rPr>
          <w:rFonts w:asciiTheme="majorHAnsi" w:hAnsiTheme="majorHAnsi" w:cs="Book Antiqua"/>
          <w:sz w:val="22"/>
          <w:szCs w:val="22"/>
        </w:rPr>
      </w:pPr>
    </w:p>
    <w:p w14:paraId="01690CCA" w14:textId="29499E2A" w:rsidR="00751B98" w:rsidRPr="003D0A52" w:rsidRDefault="002C643C" w:rsidP="00D425B0">
      <w:pPr>
        <w:jc w:val="both"/>
        <w:rPr>
          <w:rFonts w:asciiTheme="majorHAnsi" w:hAnsiTheme="majorHAnsi" w:cs="Book Antiqua"/>
          <w:b/>
          <w:sz w:val="22"/>
          <w:szCs w:val="22"/>
        </w:rPr>
      </w:pPr>
      <w:bookmarkStart w:id="0" w:name="_Hlk65677832"/>
      <w:r w:rsidRPr="003D0A52">
        <w:rPr>
          <w:rFonts w:asciiTheme="majorHAnsi" w:hAnsiTheme="majorHAnsi" w:cs="Book Antiqua"/>
          <w:b/>
          <w:sz w:val="22"/>
          <w:szCs w:val="22"/>
        </w:rPr>
        <w:t xml:space="preserve">Successivamente alla pubblicazione dei criteri di valutazione dei candidati sul sito web di </w:t>
      </w:r>
      <w:r w:rsidR="00F36528">
        <w:rPr>
          <w:rFonts w:asciiTheme="majorHAnsi" w:hAnsiTheme="majorHAnsi" w:cs="Book Antiqua"/>
          <w:b/>
          <w:sz w:val="22"/>
          <w:szCs w:val="22"/>
        </w:rPr>
        <w:t>A</w:t>
      </w:r>
      <w:r w:rsidRPr="003D0A52">
        <w:rPr>
          <w:rFonts w:asciiTheme="majorHAnsi" w:hAnsiTheme="majorHAnsi" w:cs="Book Antiqua"/>
          <w:b/>
          <w:sz w:val="22"/>
          <w:szCs w:val="22"/>
        </w:rPr>
        <w:t>teneo</w:t>
      </w:r>
      <w:r w:rsidR="00CD30BA" w:rsidRPr="003D0A52">
        <w:rPr>
          <w:rFonts w:asciiTheme="majorHAnsi" w:hAnsiTheme="majorHAnsi"/>
        </w:rPr>
        <w:t xml:space="preserve"> </w:t>
      </w:r>
      <w:r w:rsidR="00CD30BA" w:rsidRPr="003D0A52">
        <w:rPr>
          <w:rFonts w:asciiTheme="majorHAnsi" w:hAnsiTheme="majorHAnsi" w:cs="Book Antiqua"/>
          <w:b/>
          <w:sz w:val="22"/>
          <w:szCs w:val="22"/>
        </w:rPr>
        <w:t>all’indirizzo</w:t>
      </w:r>
      <w:r w:rsidR="001107FA" w:rsidRPr="001107FA">
        <w:rPr>
          <w:rFonts w:asciiTheme="majorHAnsi" w:hAnsiTheme="majorHAnsi" w:cs="Book Antiqua"/>
          <w:b/>
          <w:sz w:val="22"/>
          <w:szCs w:val="22"/>
        </w:rPr>
        <w:t xml:space="preserve">: </w:t>
      </w:r>
      <w:hyperlink r:id="rId7" w:history="1">
        <w:r w:rsidR="00576BB2" w:rsidRPr="00167280">
          <w:rPr>
            <w:rStyle w:val="Collegamentoipertestuale"/>
            <w:rFonts w:asciiTheme="majorHAnsi" w:hAnsiTheme="majorHAnsi" w:cs="Book Antiqua"/>
            <w:b/>
            <w:sz w:val="22"/>
            <w:szCs w:val="22"/>
          </w:rPr>
          <w:t>https://www.unimore.it/it/ateneo/bandi</w:t>
        </w:r>
      </w:hyperlink>
      <w:r w:rsidR="00576BB2">
        <w:rPr>
          <w:rFonts w:asciiTheme="majorHAnsi" w:hAnsiTheme="majorHAnsi" w:cs="Book Antiqua"/>
          <w:b/>
          <w:sz w:val="22"/>
          <w:szCs w:val="22"/>
        </w:rPr>
        <w:t xml:space="preserve"> </w:t>
      </w:r>
      <w:r w:rsidR="001107FA" w:rsidRPr="001107FA">
        <w:rPr>
          <w:rFonts w:asciiTheme="majorHAnsi" w:hAnsiTheme="majorHAnsi" w:cs="Book Antiqua"/>
          <w:b/>
          <w:sz w:val="22"/>
          <w:szCs w:val="22"/>
        </w:rPr>
        <w:t>nella relativa sezione</w:t>
      </w:r>
      <w:r w:rsidR="00D425B0" w:rsidRPr="003D0A52">
        <w:rPr>
          <w:rFonts w:asciiTheme="majorHAnsi" w:hAnsiTheme="majorHAnsi" w:cs="Book Antiqua"/>
          <w:b/>
          <w:sz w:val="22"/>
          <w:szCs w:val="22"/>
        </w:rPr>
        <w:t>,</w:t>
      </w:r>
      <w:r w:rsidRPr="003D0A52">
        <w:rPr>
          <w:rFonts w:asciiTheme="majorHAnsi" w:hAnsiTheme="majorHAnsi" w:cs="Book Antiqua"/>
          <w:b/>
          <w:sz w:val="22"/>
          <w:szCs w:val="22"/>
        </w:rPr>
        <w:t xml:space="preserve"> l’ufficio competente darà accesso alla commissione alle domande presentate dai candidati sulla piattaforma telematica PICA, in modo da poter procedere all’esame dei titoli e delle pubblicazioni scientifiche</w:t>
      </w:r>
      <w:r w:rsidR="00D425B0" w:rsidRPr="003D0A52">
        <w:rPr>
          <w:rFonts w:asciiTheme="majorHAnsi" w:hAnsiTheme="majorHAnsi" w:cs="Book Antiqua"/>
          <w:b/>
          <w:sz w:val="22"/>
          <w:szCs w:val="22"/>
        </w:rPr>
        <w:t>.</w:t>
      </w:r>
    </w:p>
    <w:p w14:paraId="311A7D3E" w14:textId="361C4B7E" w:rsidR="004314EB" w:rsidRPr="003D0A52" w:rsidRDefault="004314EB">
      <w:pPr>
        <w:ind w:firstLine="708"/>
        <w:jc w:val="both"/>
        <w:rPr>
          <w:rFonts w:asciiTheme="majorHAnsi" w:hAnsiTheme="majorHAnsi" w:cs="Book Antiqua"/>
          <w:sz w:val="22"/>
          <w:szCs w:val="22"/>
        </w:rPr>
      </w:pPr>
    </w:p>
    <w:p w14:paraId="206766AA" w14:textId="20C8BFDE" w:rsidR="007C3C66" w:rsidRPr="003D0A52" w:rsidRDefault="007C3C66" w:rsidP="00D425B0">
      <w:pPr>
        <w:jc w:val="both"/>
        <w:rPr>
          <w:rFonts w:asciiTheme="majorHAnsi" w:hAnsiTheme="majorHAnsi" w:cs="Book Antiqua"/>
          <w:sz w:val="22"/>
          <w:szCs w:val="22"/>
        </w:rPr>
      </w:pPr>
      <w:bookmarkStart w:id="1" w:name="_Hlk70937308"/>
      <w:bookmarkEnd w:id="0"/>
      <w:r w:rsidRPr="003D0A52">
        <w:rPr>
          <w:rFonts w:asciiTheme="majorHAnsi" w:hAnsiTheme="majorHAnsi" w:cs="Book Antiqua"/>
          <w:sz w:val="22"/>
          <w:szCs w:val="22"/>
        </w:rPr>
        <w:t>La Commissione</w:t>
      </w:r>
      <w:r w:rsidR="00317FC1" w:rsidRPr="003D0A52">
        <w:rPr>
          <w:rFonts w:asciiTheme="majorHAnsi" w:hAnsiTheme="majorHAnsi" w:cs="Book Antiqua"/>
          <w:sz w:val="22"/>
          <w:szCs w:val="22"/>
        </w:rPr>
        <w:t xml:space="preserve"> </w:t>
      </w:r>
      <w:r w:rsidRPr="003D0A52">
        <w:rPr>
          <w:rFonts w:asciiTheme="majorHAnsi" w:hAnsiTheme="majorHAnsi" w:cs="Book Antiqua"/>
          <w:sz w:val="22"/>
          <w:szCs w:val="22"/>
        </w:rPr>
        <w:t xml:space="preserve">fissa come termine della presente procedura di valutazione comparativa il giorno </w:t>
      </w:r>
      <w:r w:rsidRPr="003D0A52">
        <w:rPr>
          <w:rFonts w:asciiTheme="majorHAnsi" w:hAnsiTheme="majorHAnsi" w:cs="Book Antiqua"/>
          <w:sz w:val="22"/>
          <w:szCs w:val="22"/>
          <w:highlight w:val="yellow"/>
        </w:rPr>
        <w:t>________________,</w:t>
      </w:r>
      <w:r w:rsidRPr="003D0A52">
        <w:rPr>
          <w:rFonts w:asciiTheme="majorHAnsi" w:hAnsiTheme="majorHAnsi" w:cs="Book Antiqua"/>
          <w:sz w:val="22"/>
          <w:szCs w:val="22"/>
        </w:rPr>
        <w:t xml:space="preserve"> (cioè entro cinque mesi dalla data di pubblicazione del decreto di nomina della Commissione, salvo proroga).</w:t>
      </w:r>
    </w:p>
    <w:p w14:paraId="64762249" w14:textId="77777777" w:rsidR="006150E4" w:rsidRPr="003D0A52" w:rsidRDefault="006150E4" w:rsidP="006150E4">
      <w:pPr>
        <w:ind w:firstLine="708"/>
        <w:jc w:val="both"/>
        <w:rPr>
          <w:rFonts w:asciiTheme="majorHAnsi" w:hAnsiTheme="majorHAnsi" w:cs="Book Antiqua"/>
          <w:strike/>
          <w:sz w:val="22"/>
          <w:szCs w:val="22"/>
          <w:highlight w:val="yellow"/>
        </w:rPr>
      </w:pPr>
    </w:p>
    <w:p w14:paraId="17D6E54C" w14:textId="5AE797CB" w:rsidR="00751B98" w:rsidRPr="003D0A52" w:rsidRDefault="00751B98" w:rsidP="00D425B0">
      <w:pPr>
        <w:jc w:val="both"/>
        <w:rPr>
          <w:rFonts w:asciiTheme="majorHAnsi" w:hAnsiTheme="majorHAnsi" w:cs="Book Antiqua"/>
          <w:sz w:val="22"/>
          <w:szCs w:val="22"/>
        </w:rPr>
      </w:pPr>
      <w:r w:rsidRPr="003D0A52">
        <w:rPr>
          <w:rFonts w:asciiTheme="majorHAnsi" w:hAnsiTheme="majorHAnsi" w:cs="Book Antiqua"/>
          <w:b/>
          <w:bCs/>
          <w:sz w:val="22"/>
          <w:szCs w:val="22"/>
        </w:rPr>
        <w:t>Al termine delle operazioni</w:t>
      </w:r>
      <w:r w:rsidR="00D425B0" w:rsidRPr="003D0A52">
        <w:rPr>
          <w:rFonts w:asciiTheme="majorHAnsi" w:hAnsiTheme="majorHAnsi" w:cs="Book Antiqua"/>
          <w:b/>
          <w:bCs/>
          <w:sz w:val="22"/>
          <w:szCs w:val="22"/>
        </w:rPr>
        <w:t>,</w:t>
      </w:r>
      <w:r w:rsidRPr="003D0A52">
        <w:rPr>
          <w:rFonts w:asciiTheme="majorHAnsi" w:hAnsiTheme="majorHAnsi" w:cs="Book Antiqua"/>
          <w:b/>
          <w:bCs/>
          <w:sz w:val="22"/>
          <w:szCs w:val="22"/>
        </w:rPr>
        <w:t xml:space="preserve"> la commissione provvede a inviare il presente verbale all’ufficio per i provvedimenti di competenza;</w:t>
      </w:r>
      <w:r w:rsidRPr="003D0A52">
        <w:rPr>
          <w:rFonts w:asciiTheme="majorHAnsi" w:hAnsiTheme="majorHAnsi" w:cs="Book Antiqua"/>
          <w:sz w:val="22"/>
          <w:szCs w:val="22"/>
        </w:rPr>
        <w:t xml:space="preserve"> a tal fine </w:t>
      </w:r>
      <w:r w:rsidR="00C25601">
        <w:rPr>
          <w:rFonts w:asciiTheme="majorHAnsi" w:hAnsiTheme="majorHAnsi" w:cs="Book Antiqua"/>
          <w:sz w:val="22"/>
          <w:szCs w:val="22"/>
        </w:rPr>
        <w:t>si trasmette</w:t>
      </w:r>
      <w:r w:rsidRPr="003D0A52">
        <w:rPr>
          <w:rFonts w:asciiTheme="majorHAnsi" w:hAnsiTheme="majorHAnsi" w:cs="Book Antiqua"/>
          <w:sz w:val="22"/>
          <w:szCs w:val="22"/>
        </w:rPr>
        <w:t xml:space="preserve"> al seguente indirizzo e-mail </w:t>
      </w:r>
      <w:hyperlink r:id="rId8" w:history="1">
        <w:r w:rsidRPr="003D0A52">
          <w:rPr>
            <w:rStyle w:val="Collegamentoipertestuale"/>
            <w:rFonts w:asciiTheme="majorHAnsi" w:hAnsiTheme="majorHAnsi" w:cs="Book Antiqua"/>
            <w:sz w:val="22"/>
            <w:szCs w:val="22"/>
          </w:rPr>
          <w:t>ufficio.concorsidocenti@unimore.it</w:t>
        </w:r>
      </w:hyperlink>
      <w:r w:rsidRPr="003D0A52">
        <w:rPr>
          <w:rFonts w:asciiTheme="majorHAnsi" w:hAnsiTheme="majorHAnsi" w:cs="Book Antiqua"/>
          <w:sz w:val="22"/>
          <w:szCs w:val="22"/>
        </w:rPr>
        <w:t xml:space="preserve">  </w:t>
      </w:r>
    </w:p>
    <w:p w14:paraId="2A275A5F" w14:textId="77777777" w:rsidR="00751B98" w:rsidRPr="003D0A52" w:rsidRDefault="00751B98" w:rsidP="00751B98">
      <w:pPr>
        <w:ind w:firstLine="708"/>
        <w:jc w:val="both"/>
        <w:rPr>
          <w:rFonts w:asciiTheme="majorHAnsi" w:hAnsiTheme="majorHAnsi" w:cs="Book Antiqua"/>
          <w:strike/>
          <w:sz w:val="22"/>
          <w:szCs w:val="22"/>
        </w:rPr>
      </w:pPr>
    </w:p>
    <w:p w14:paraId="2E4054E2" w14:textId="4E51B339" w:rsidR="004D4AEC" w:rsidRPr="003D0A52" w:rsidRDefault="004D4AEC" w:rsidP="00D425B0">
      <w:pPr>
        <w:jc w:val="both"/>
        <w:rPr>
          <w:rFonts w:asciiTheme="majorHAnsi" w:hAnsiTheme="majorHAnsi" w:cs="Book Antiqua"/>
          <w:sz w:val="22"/>
          <w:szCs w:val="22"/>
          <w:highlight w:val="yellow"/>
        </w:rPr>
      </w:pPr>
      <w:r w:rsidRPr="003D0A52">
        <w:rPr>
          <w:rFonts w:asciiTheme="majorHAnsi" w:hAnsiTheme="majorHAnsi" w:cs="Book Antiqua"/>
          <w:sz w:val="22"/>
          <w:szCs w:val="22"/>
        </w:rPr>
        <w:t xml:space="preserve">Letto, approvato e sottoscritto il presente verbale, la seduta è tolta alle </w:t>
      </w:r>
      <w:proofErr w:type="spellStart"/>
      <w:r w:rsidRPr="003D0A52">
        <w:rPr>
          <w:rFonts w:asciiTheme="majorHAnsi" w:hAnsiTheme="majorHAnsi" w:cs="Book Antiqua"/>
          <w:sz w:val="22"/>
          <w:szCs w:val="22"/>
        </w:rPr>
        <w:t>ore</w:t>
      </w:r>
      <w:r w:rsidRPr="003D0A52">
        <w:rPr>
          <w:rFonts w:asciiTheme="majorHAnsi" w:hAnsiTheme="majorHAnsi" w:cs="Book Antiqua"/>
          <w:sz w:val="22"/>
          <w:szCs w:val="22"/>
          <w:highlight w:val="yellow"/>
        </w:rPr>
        <w:t>_______</w:t>
      </w:r>
      <w:r w:rsidRPr="003D0A52">
        <w:rPr>
          <w:rFonts w:asciiTheme="majorHAnsi" w:hAnsiTheme="majorHAnsi" w:cs="Book Antiqua"/>
          <w:sz w:val="22"/>
          <w:szCs w:val="22"/>
        </w:rPr>
        <w:t>e</w:t>
      </w:r>
      <w:proofErr w:type="spellEnd"/>
      <w:r w:rsidRPr="003D0A52">
        <w:rPr>
          <w:rFonts w:asciiTheme="majorHAnsi" w:hAnsiTheme="majorHAnsi" w:cs="Book Antiqua"/>
          <w:sz w:val="22"/>
          <w:szCs w:val="22"/>
        </w:rPr>
        <w:t xml:space="preserve"> la Commissione viene riconvocata dal Presidente in </w:t>
      </w:r>
      <w:proofErr w:type="spellStart"/>
      <w:r w:rsidRPr="003D0A52">
        <w:rPr>
          <w:rFonts w:asciiTheme="majorHAnsi" w:hAnsiTheme="majorHAnsi" w:cs="Book Antiqua"/>
          <w:sz w:val="22"/>
          <w:szCs w:val="22"/>
        </w:rPr>
        <w:t>data</w:t>
      </w:r>
      <w:r w:rsidRPr="003D0A52">
        <w:rPr>
          <w:rFonts w:asciiTheme="majorHAnsi" w:hAnsiTheme="majorHAnsi" w:cs="Book Antiqua"/>
          <w:sz w:val="22"/>
          <w:szCs w:val="22"/>
          <w:highlight w:val="yellow"/>
        </w:rPr>
        <w:t>____________alle</w:t>
      </w:r>
      <w:proofErr w:type="spellEnd"/>
      <w:r w:rsidRPr="003D0A52">
        <w:rPr>
          <w:rFonts w:asciiTheme="majorHAnsi" w:hAnsiTheme="majorHAnsi" w:cs="Book Antiqua"/>
          <w:sz w:val="22"/>
          <w:szCs w:val="22"/>
          <w:highlight w:val="yellow"/>
        </w:rPr>
        <w:t xml:space="preserve"> ore _____</w:t>
      </w:r>
      <w:proofErr w:type="gramStart"/>
      <w:r w:rsidRPr="003D0A52">
        <w:rPr>
          <w:rFonts w:asciiTheme="majorHAnsi" w:hAnsiTheme="majorHAnsi" w:cs="Book Antiqua"/>
          <w:sz w:val="22"/>
          <w:szCs w:val="22"/>
          <w:highlight w:val="yellow"/>
        </w:rPr>
        <w:t>_</w:t>
      </w:r>
      <w:r w:rsidRPr="003D0A52">
        <w:rPr>
          <w:rFonts w:asciiTheme="majorHAnsi" w:hAnsiTheme="majorHAnsi" w:cs="Book Antiqua"/>
          <w:sz w:val="22"/>
          <w:szCs w:val="22"/>
        </w:rPr>
        <w:t xml:space="preserve"> ,</w:t>
      </w:r>
      <w:proofErr w:type="gramEnd"/>
      <w:r w:rsidRPr="003D0A52">
        <w:rPr>
          <w:rFonts w:asciiTheme="majorHAnsi" w:hAnsiTheme="majorHAnsi" w:cs="Book Antiqua"/>
          <w:sz w:val="22"/>
          <w:szCs w:val="22"/>
        </w:rPr>
        <w:t xml:space="preserve"> successivamente all’avvenuta pubblicazione da parte degli uffici competenti dei criteri di valutazione fissati dalla commissione.</w:t>
      </w:r>
    </w:p>
    <w:p w14:paraId="54CCAF7E" w14:textId="77777777" w:rsidR="004D4AEC" w:rsidRPr="003D0A52" w:rsidRDefault="004D4AEC" w:rsidP="004D4AEC">
      <w:pPr>
        <w:ind w:firstLine="708"/>
        <w:jc w:val="both"/>
        <w:rPr>
          <w:rFonts w:asciiTheme="majorHAnsi" w:hAnsiTheme="majorHAnsi" w:cs="Book Antiqua"/>
          <w:strike/>
          <w:sz w:val="22"/>
          <w:szCs w:val="22"/>
          <w:highlight w:val="yellow"/>
        </w:rPr>
      </w:pPr>
    </w:p>
    <w:p w14:paraId="4EFB14C8" w14:textId="77777777" w:rsidR="00BF5C25" w:rsidRPr="003D0A52" w:rsidRDefault="00BF5C25">
      <w:pPr>
        <w:ind w:firstLine="708"/>
        <w:jc w:val="both"/>
        <w:rPr>
          <w:rFonts w:asciiTheme="majorHAnsi" w:hAnsiTheme="majorHAnsi" w:cs="Book Antiqua"/>
          <w:sz w:val="22"/>
          <w:szCs w:val="22"/>
        </w:rPr>
      </w:pPr>
    </w:p>
    <w:bookmarkEnd w:id="1"/>
    <w:p w14:paraId="115914ED" w14:textId="77777777" w:rsidR="00BF5C25" w:rsidRPr="003D0A52" w:rsidRDefault="00BF5C25">
      <w:pPr>
        <w:ind w:firstLine="708"/>
        <w:jc w:val="both"/>
        <w:rPr>
          <w:rFonts w:asciiTheme="majorHAnsi" w:hAnsiTheme="majorHAnsi" w:cs="Book Antiqua"/>
          <w:sz w:val="22"/>
          <w:szCs w:val="22"/>
        </w:rPr>
      </w:pPr>
    </w:p>
    <w:p w14:paraId="21847A87" w14:textId="77777777" w:rsidR="00D30C5A" w:rsidRPr="003D0A52" w:rsidRDefault="00D30C5A">
      <w:pPr>
        <w:ind w:firstLine="708"/>
        <w:jc w:val="both"/>
        <w:rPr>
          <w:rFonts w:asciiTheme="majorHAnsi" w:hAnsiTheme="majorHAnsi" w:cs="Book Antiqua"/>
          <w:sz w:val="22"/>
          <w:szCs w:val="22"/>
        </w:rPr>
      </w:pPr>
      <w:r w:rsidRPr="003D0A52">
        <w:rPr>
          <w:rFonts w:asciiTheme="majorHAnsi" w:hAnsiTheme="majorHAnsi" w:cs="Book Antiqua"/>
          <w:sz w:val="22"/>
          <w:szCs w:val="22"/>
        </w:rPr>
        <w:t>IL PRESIDENTE</w:t>
      </w:r>
    </w:p>
    <w:p w14:paraId="725D49E2" w14:textId="77777777" w:rsidR="00D30C5A" w:rsidRPr="003D0A52" w:rsidRDefault="00D30C5A">
      <w:pPr>
        <w:jc w:val="both"/>
        <w:rPr>
          <w:rFonts w:asciiTheme="majorHAnsi" w:hAnsiTheme="majorHAnsi" w:cs="Book Antiqua"/>
          <w:sz w:val="22"/>
          <w:szCs w:val="22"/>
        </w:rPr>
      </w:pPr>
      <w:r w:rsidRPr="003D0A52">
        <w:rPr>
          <w:rFonts w:asciiTheme="majorHAnsi" w:hAnsiTheme="majorHAnsi" w:cs="Book Antiqua"/>
          <w:sz w:val="22"/>
          <w:szCs w:val="22"/>
        </w:rPr>
        <w:t>Prof.</w:t>
      </w:r>
    </w:p>
    <w:p w14:paraId="7FE84FD2" w14:textId="77777777" w:rsidR="00D30C5A" w:rsidRPr="003D0A52" w:rsidRDefault="00D30C5A">
      <w:pPr>
        <w:jc w:val="center"/>
        <w:rPr>
          <w:rFonts w:asciiTheme="majorHAnsi" w:hAnsiTheme="majorHAnsi" w:cs="Book Antiqua"/>
          <w:sz w:val="22"/>
          <w:szCs w:val="22"/>
        </w:rPr>
      </w:pPr>
      <w:r w:rsidRPr="003D0A52">
        <w:rPr>
          <w:rFonts w:asciiTheme="majorHAnsi" w:hAnsiTheme="majorHAnsi" w:cs="Book Antiqua"/>
          <w:sz w:val="22"/>
          <w:szCs w:val="22"/>
        </w:rPr>
        <w:t>I COMPONENTI</w:t>
      </w:r>
    </w:p>
    <w:p w14:paraId="0E4B1AB6" w14:textId="77777777" w:rsidR="00D30C5A" w:rsidRPr="003D0A52" w:rsidRDefault="00D30C5A">
      <w:pPr>
        <w:tabs>
          <w:tab w:val="left" w:pos="720"/>
          <w:tab w:val="left" w:pos="4608"/>
        </w:tabs>
        <w:spacing w:line="240" w:lineRule="atLeast"/>
        <w:jc w:val="center"/>
        <w:rPr>
          <w:rFonts w:asciiTheme="majorHAnsi" w:hAnsiTheme="majorHAnsi" w:cs="Book Antiqua"/>
          <w:sz w:val="22"/>
          <w:szCs w:val="22"/>
        </w:rPr>
      </w:pPr>
      <w:r w:rsidRPr="003D0A52">
        <w:rPr>
          <w:rFonts w:asciiTheme="majorHAnsi" w:hAnsiTheme="majorHAnsi" w:cs="Book Antiqua"/>
          <w:sz w:val="22"/>
          <w:szCs w:val="22"/>
        </w:rPr>
        <w:t>Prof.</w:t>
      </w:r>
    </w:p>
    <w:p w14:paraId="724C6F7D" w14:textId="77777777" w:rsidR="00884796" w:rsidRPr="003D0A52" w:rsidRDefault="00D30C5A" w:rsidP="007322FF">
      <w:pPr>
        <w:tabs>
          <w:tab w:val="left" w:pos="720"/>
          <w:tab w:val="left" w:pos="4608"/>
        </w:tabs>
        <w:spacing w:line="240" w:lineRule="atLeast"/>
        <w:jc w:val="center"/>
        <w:rPr>
          <w:rFonts w:asciiTheme="majorHAnsi" w:hAnsiTheme="majorHAnsi" w:cs="Book Antiqua"/>
          <w:sz w:val="22"/>
          <w:szCs w:val="22"/>
        </w:rPr>
      </w:pPr>
      <w:r w:rsidRPr="003D0A52">
        <w:rPr>
          <w:rFonts w:asciiTheme="majorHAnsi" w:hAnsiTheme="majorHAnsi" w:cs="Book Antiqua"/>
          <w:sz w:val="22"/>
          <w:szCs w:val="22"/>
        </w:rPr>
        <w:t>(con funzioni anche di segretario verbalizzante)</w:t>
      </w:r>
    </w:p>
    <w:p w14:paraId="795DF12A" w14:textId="77777777" w:rsidR="00884796" w:rsidRPr="003D0A52" w:rsidRDefault="00884796" w:rsidP="007322FF">
      <w:pPr>
        <w:tabs>
          <w:tab w:val="left" w:pos="720"/>
          <w:tab w:val="left" w:pos="4608"/>
        </w:tabs>
        <w:spacing w:line="240" w:lineRule="atLeast"/>
        <w:jc w:val="center"/>
        <w:rPr>
          <w:rFonts w:asciiTheme="majorHAnsi" w:hAnsiTheme="majorHAnsi" w:cs="Book Antiqua"/>
          <w:sz w:val="22"/>
          <w:szCs w:val="22"/>
        </w:rPr>
      </w:pPr>
    </w:p>
    <w:p w14:paraId="23F9C1AF" w14:textId="05D0563D" w:rsidR="00710C0B" w:rsidRPr="003D0A52" w:rsidRDefault="00C1096F" w:rsidP="00710C0B">
      <w:pPr>
        <w:tabs>
          <w:tab w:val="left" w:pos="720"/>
          <w:tab w:val="left" w:pos="4608"/>
        </w:tabs>
        <w:spacing w:line="240" w:lineRule="atLeast"/>
        <w:jc w:val="both"/>
        <w:rPr>
          <w:rFonts w:asciiTheme="majorHAnsi" w:hAnsiTheme="majorHAnsi" w:cs="Book Antiqua"/>
          <w:b/>
          <w:sz w:val="16"/>
          <w:szCs w:val="16"/>
          <w:u w:val="single"/>
        </w:rPr>
      </w:pPr>
      <w:r w:rsidRPr="003D0A52">
        <w:rPr>
          <w:rFonts w:asciiTheme="majorHAnsi" w:hAnsiTheme="majorHAnsi" w:cs="Book Antiqua"/>
          <w:b/>
          <w:sz w:val="16"/>
          <w:szCs w:val="16"/>
        </w:rPr>
        <w:lastRenderedPageBreak/>
        <w:t>*</w:t>
      </w:r>
      <w:r w:rsidR="00884796" w:rsidRPr="003D0A52">
        <w:rPr>
          <w:rFonts w:asciiTheme="majorHAnsi" w:hAnsiTheme="majorHAnsi" w:cs="Book Antiqua"/>
          <w:b/>
          <w:sz w:val="16"/>
          <w:szCs w:val="16"/>
          <w:u w:val="single"/>
        </w:rPr>
        <w:t xml:space="preserve">Qualora la seduta si svolga in modalità telematica </w:t>
      </w:r>
      <w:r w:rsidR="009C6081" w:rsidRPr="003D0A52">
        <w:rPr>
          <w:rFonts w:asciiTheme="majorHAnsi" w:hAnsiTheme="majorHAnsi" w:cs="Book Antiqua"/>
          <w:b/>
          <w:sz w:val="16"/>
          <w:szCs w:val="16"/>
          <w:u w:val="single"/>
        </w:rPr>
        <w:t xml:space="preserve">e/o i commissari non siano provvisti di firma digitale </w:t>
      </w:r>
      <w:r w:rsidR="00884796" w:rsidRPr="003D0A52">
        <w:rPr>
          <w:rFonts w:asciiTheme="majorHAnsi" w:hAnsiTheme="majorHAnsi" w:cs="Book Antiqua"/>
          <w:b/>
          <w:sz w:val="16"/>
          <w:szCs w:val="16"/>
          <w:u w:val="single"/>
        </w:rPr>
        <w:t>occorre che ciascun componente della commissione provveda a compilare il modulo di adesione alla seduta telematica e lo inoltri a</w:t>
      </w:r>
      <w:r w:rsidR="009C6081" w:rsidRPr="003D0A52">
        <w:rPr>
          <w:rFonts w:asciiTheme="majorHAnsi" w:hAnsiTheme="majorHAnsi" w:cs="Book Antiqua"/>
          <w:b/>
          <w:sz w:val="16"/>
          <w:szCs w:val="16"/>
          <w:u w:val="single"/>
        </w:rPr>
        <w:t xml:space="preserve">d </w:t>
      </w:r>
      <w:r w:rsidR="00884796" w:rsidRPr="003D0A52">
        <w:rPr>
          <w:rFonts w:asciiTheme="majorHAnsi" w:hAnsiTheme="majorHAnsi" w:cs="Book Antiqua"/>
          <w:b/>
          <w:sz w:val="16"/>
          <w:szCs w:val="16"/>
          <w:u w:val="single"/>
        </w:rPr>
        <w:t>ufficio</w:t>
      </w:r>
      <w:r w:rsidR="009C6081" w:rsidRPr="003D0A52">
        <w:rPr>
          <w:rFonts w:asciiTheme="majorHAnsi" w:hAnsiTheme="majorHAnsi" w:cs="Book Antiqua"/>
          <w:b/>
          <w:sz w:val="16"/>
          <w:szCs w:val="16"/>
          <w:u w:val="single"/>
        </w:rPr>
        <w:t>.concorsidocenti@unimore.it</w:t>
      </w:r>
      <w:r w:rsidR="00884796" w:rsidRPr="003D0A52">
        <w:rPr>
          <w:rFonts w:asciiTheme="majorHAnsi" w:hAnsiTheme="majorHAnsi" w:cs="Book Antiqua"/>
          <w:b/>
          <w:sz w:val="16"/>
          <w:szCs w:val="16"/>
          <w:u w:val="single"/>
        </w:rPr>
        <w:t>, appositamente sottoscritto ed accompagnato da copia del documento di identità</w:t>
      </w:r>
      <w:r w:rsidRPr="003D0A52">
        <w:rPr>
          <w:rFonts w:asciiTheme="majorHAnsi" w:hAnsiTheme="majorHAnsi" w:cs="Book Antiqua"/>
          <w:b/>
          <w:sz w:val="16"/>
          <w:szCs w:val="16"/>
          <w:u w:val="single"/>
        </w:rPr>
        <w:t xml:space="preserve"> e dal relativo verbale</w:t>
      </w:r>
      <w:r w:rsidR="00884796" w:rsidRPr="003D0A52">
        <w:rPr>
          <w:rFonts w:asciiTheme="majorHAnsi" w:hAnsiTheme="majorHAnsi" w:cs="Book Antiqua"/>
          <w:b/>
          <w:sz w:val="16"/>
          <w:szCs w:val="16"/>
          <w:u w:val="single"/>
        </w:rPr>
        <w:t>.</w:t>
      </w:r>
    </w:p>
    <w:p w14:paraId="3F881FEE" w14:textId="77777777" w:rsidR="00710C0B" w:rsidRPr="003D0A52" w:rsidRDefault="00D134AB" w:rsidP="00710C0B">
      <w:pPr>
        <w:tabs>
          <w:tab w:val="left" w:pos="720"/>
          <w:tab w:val="left" w:pos="4608"/>
        </w:tabs>
        <w:spacing w:line="240" w:lineRule="atLeast"/>
        <w:jc w:val="both"/>
        <w:rPr>
          <w:rFonts w:asciiTheme="majorHAnsi" w:hAnsiTheme="majorHAnsi" w:cs="Book Antiqua"/>
          <w:b/>
          <w:sz w:val="16"/>
          <w:szCs w:val="16"/>
          <w:u w:val="single"/>
        </w:rPr>
      </w:pPr>
      <w:r w:rsidRPr="003D0A52">
        <w:rPr>
          <w:rFonts w:asciiTheme="majorHAnsi" w:hAnsiTheme="majorHAnsi" w:cs="Book Antiqua"/>
          <w:b/>
          <w:sz w:val="16"/>
          <w:szCs w:val="16"/>
          <w:u w:val="single"/>
        </w:rPr>
        <w:br w:type="page"/>
      </w:r>
    </w:p>
    <w:p w14:paraId="0A2AD089" w14:textId="0BDAFB71" w:rsidR="00074342" w:rsidRPr="003D0A52" w:rsidRDefault="00074342" w:rsidP="00074342">
      <w:pPr>
        <w:tabs>
          <w:tab w:val="left" w:pos="720"/>
          <w:tab w:val="left" w:pos="851"/>
          <w:tab w:val="left" w:pos="4608"/>
        </w:tabs>
        <w:spacing w:line="240" w:lineRule="atLeast"/>
        <w:jc w:val="both"/>
        <w:rPr>
          <w:rFonts w:asciiTheme="majorHAnsi" w:eastAsia="Batang" w:hAnsiTheme="majorHAnsi" w:cs="Comic Sans MS"/>
          <w:b/>
          <w:bCs/>
        </w:rPr>
      </w:pPr>
      <w:r w:rsidRPr="003D0A52">
        <w:rPr>
          <w:rFonts w:asciiTheme="majorHAnsi" w:eastAsia="Batang" w:hAnsiTheme="majorHAnsi" w:cs="Comic Sans MS"/>
          <w:b/>
          <w:bCs/>
        </w:rPr>
        <w:lastRenderedPageBreak/>
        <w:t>ALLEGATO 1 al VERBALE DELLA PRIMA SEDUTA TENUTA DALLA COMMISSIONE GIUDICATRICE PER LA COPERTURA N.1 POSTO DI RICERCATORE UNIVERSITARIO A TEMPO DETERMINATO</w:t>
      </w:r>
      <w:r w:rsidR="000510DF" w:rsidRPr="003D0A52">
        <w:rPr>
          <w:rFonts w:asciiTheme="majorHAnsi" w:eastAsia="Batang" w:hAnsiTheme="majorHAnsi" w:cs="Comic Sans MS"/>
          <w:b/>
          <w:bCs/>
        </w:rPr>
        <w:t xml:space="preserve"> IN TENURE TRACK</w:t>
      </w:r>
      <w:r w:rsidRPr="003D0A52">
        <w:rPr>
          <w:rFonts w:asciiTheme="majorHAnsi" w:eastAsia="Batang" w:hAnsiTheme="majorHAnsi" w:cs="Comic Sans MS"/>
          <w:b/>
          <w:bCs/>
        </w:rPr>
        <w:t xml:space="preserve"> </w:t>
      </w:r>
      <w:r w:rsidR="00FA1655" w:rsidRPr="003D0A52">
        <w:rPr>
          <w:rFonts w:asciiTheme="majorHAnsi" w:eastAsia="Batang" w:hAnsiTheme="majorHAnsi" w:cs="Comic Sans MS"/>
          <w:b/>
          <w:bCs/>
        </w:rPr>
        <w:t xml:space="preserve">(RTT) </w:t>
      </w:r>
      <w:r w:rsidRPr="003D0A52">
        <w:rPr>
          <w:rFonts w:asciiTheme="majorHAnsi" w:eastAsia="Batang" w:hAnsiTheme="majorHAnsi" w:cs="Comic Sans MS"/>
          <w:b/>
          <w:bCs/>
        </w:rPr>
        <w:t xml:space="preserve">PRESSO L’UNIVERSITA’ DEGLI STUDI DI MODENA E REGGIO EMILIA – SEDE DI </w:t>
      </w:r>
      <w:r w:rsidRPr="003D0A52">
        <w:rPr>
          <w:rFonts w:asciiTheme="majorHAnsi" w:eastAsia="Batang" w:hAnsiTheme="majorHAnsi" w:cs="Comic Sans MS"/>
          <w:b/>
          <w:bCs/>
          <w:highlight w:val="yellow"/>
        </w:rPr>
        <w:t>MODENA/REGGIO-EMILIA</w:t>
      </w:r>
      <w:r w:rsidRPr="003D0A52">
        <w:rPr>
          <w:rFonts w:asciiTheme="majorHAnsi" w:eastAsia="Batang" w:hAnsiTheme="majorHAnsi" w:cs="Comic Sans MS"/>
          <w:b/>
          <w:bCs/>
        </w:rPr>
        <w:t xml:space="preserve"> </w:t>
      </w:r>
      <w:r w:rsidRPr="003D0A52">
        <w:rPr>
          <w:rFonts w:asciiTheme="majorHAnsi" w:eastAsia="Batang" w:hAnsiTheme="majorHAnsi" w:cs="Comic Sans MS"/>
          <w:b/>
          <w:bCs/>
          <w:highlight w:val="yellow"/>
        </w:rPr>
        <w:t>PER IL SETTORE SCIENTIFICO DISCIPLINARE _____________________, BANDITA CON DECRETO N. _____- DEL _________ (bando)</w:t>
      </w:r>
    </w:p>
    <w:p w14:paraId="278EBCA3" w14:textId="77777777" w:rsidR="00074342" w:rsidRPr="003D0A52" w:rsidRDefault="00074342" w:rsidP="00074342">
      <w:pPr>
        <w:tabs>
          <w:tab w:val="left" w:pos="720"/>
          <w:tab w:val="left" w:pos="851"/>
          <w:tab w:val="left" w:pos="4608"/>
        </w:tabs>
        <w:spacing w:line="240" w:lineRule="atLeast"/>
        <w:jc w:val="both"/>
        <w:rPr>
          <w:rFonts w:asciiTheme="majorHAnsi" w:eastAsia="Batang" w:hAnsiTheme="majorHAnsi" w:cs="Comic Sans MS"/>
          <w:b/>
          <w:bCs/>
        </w:rPr>
      </w:pPr>
    </w:p>
    <w:p w14:paraId="29E77AC7" w14:textId="77777777" w:rsidR="00074342" w:rsidRPr="003D0A52" w:rsidRDefault="00074342" w:rsidP="00074342">
      <w:pPr>
        <w:spacing w:after="171" w:line="265" w:lineRule="auto"/>
        <w:ind w:right="19"/>
        <w:jc w:val="center"/>
        <w:rPr>
          <w:rFonts w:asciiTheme="majorHAnsi" w:hAnsiTheme="majorHAnsi" w:cs="Calibri"/>
          <w:b/>
          <w:bCs/>
        </w:rPr>
      </w:pPr>
      <w:r w:rsidRPr="003D0A52">
        <w:rPr>
          <w:rFonts w:asciiTheme="majorHAnsi" w:hAnsiTheme="majorHAnsi" w:cs="Calibri"/>
          <w:b/>
          <w:bCs/>
        </w:rPr>
        <w:t>DICHIARAZIONE DI INSUSSISTENZA DI CONFLITTO D'INTERESSI/INCOMPATIBILITA'</w:t>
      </w:r>
    </w:p>
    <w:p w14:paraId="305DFBA9" w14:textId="77777777" w:rsidR="00074342" w:rsidRPr="003D0A52" w:rsidRDefault="00074342" w:rsidP="00074342">
      <w:pPr>
        <w:rPr>
          <w:rFonts w:asciiTheme="majorHAnsi" w:hAnsiTheme="majorHAnsi"/>
        </w:rPr>
      </w:pPr>
    </w:p>
    <w:p w14:paraId="208C544B" w14:textId="3415CAF9" w:rsidR="00074342" w:rsidRPr="003D0A52" w:rsidRDefault="00074342" w:rsidP="00074342">
      <w:pPr>
        <w:rPr>
          <w:rFonts w:asciiTheme="majorHAnsi" w:eastAsia="Calibri" w:hAnsiTheme="majorHAnsi" w:cs="Calibri"/>
          <w:color w:val="000000"/>
        </w:rPr>
      </w:pPr>
      <w:r w:rsidRPr="003D0A52">
        <w:rPr>
          <w:rFonts w:asciiTheme="majorHAnsi" w:eastAsia="Calibri" w:hAnsiTheme="majorHAnsi" w:cs="Calibri"/>
          <w:color w:val="000000"/>
        </w:rPr>
        <w:t xml:space="preserve">Il/La sottoscritto/a </w:t>
      </w:r>
      <w:r w:rsidR="00BA7DAE" w:rsidRPr="003D0A52">
        <w:rPr>
          <w:rFonts w:asciiTheme="majorHAnsi" w:eastAsia="Calibri" w:hAnsiTheme="majorHAnsi" w:cs="Calibri"/>
          <w:color w:val="000000"/>
        </w:rPr>
        <w:t xml:space="preserve">_________________ Prof./Prof.ssa </w:t>
      </w:r>
      <w:r w:rsidRPr="003D0A52">
        <w:rPr>
          <w:rFonts w:asciiTheme="majorHAnsi" w:eastAsia="Calibri" w:hAnsiTheme="majorHAnsi" w:cs="Calibri"/>
          <w:color w:val="000000"/>
        </w:rPr>
        <w:t xml:space="preserve">presso l'Università degli Studi _____ nato/a </w:t>
      </w:r>
      <w:proofErr w:type="spellStart"/>
      <w:r w:rsidRPr="003D0A52">
        <w:rPr>
          <w:rFonts w:asciiTheme="majorHAnsi" w:eastAsia="Calibri" w:hAnsiTheme="majorHAnsi" w:cs="Calibri"/>
          <w:color w:val="000000"/>
        </w:rPr>
        <w:t>a</w:t>
      </w:r>
      <w:proofErr w:type="spellEnd"/>
      <w:r w:rsidRPr="003D0A52">
        <w:rPr>
          <w:rFonts w:asciiTheme="majorHAnsi" w:eastAsia="Calibri" w:hAnsiTheme="majorHAnsi" w:cs="Calibri"/>
          <w:color w:val="000000"/>
        </w:rPr>
        <w:t xml:space="preserve"> _____ il______ nominato/a </w:t>
      </w:r>
      <w:proofErr w:type="spellStart"/>
      <w:r w:rsidRPr="003D0A52">
        <w:rPr>
          <w:rFonts w:asciiTheme="majorHAnsi" w:eastAsia="Calibri" w:hAnsiTheme="majorHAnsi" w:cs="Calibri"/>
          <w:color w:val="000000"/>
        </w:rPr>
        <w:t>a</w:t>
      </w:r>
      <w:proofErr w:type="spellEnd"/>
      <w:r w:rsidRPr="003D0A52">
        <w:rPr>
          <w:rFonts w:asciiTheme="majorHAnsi" w:eastAsia="Calibri" w:hAnsiTheme="majorHAnsi" w:cs="Calibri"/>
          <w:color w:val="000000"/>
        </w:rPr>
        <w:t xml:space="preserve"> far parte della Commissione per la procedura di selezione in epigrafe, nominata con D.R. n. _______ del _______ ,  consapevole che chiunque rilascia dichiarazioni mendaci è punito ai sensi del Codice Penale e delle leggi speciali in materia, ai sensi e per gli effetti dell'art. 76 D.P.R. n. 445/2000 </w:t>
      </w:r>
    </w:p>
    <w:p w14:paraId="428A892D" w14:textId="77777777" w:rsidR="00074342" w:rsidRPr="003D0A52" w:rsidRDefault="00074342" w:rsidP="00074342">
      <w:pPr>
        <w:spacing w:after="177" w:line="259" w:lineRule="auto"/>
        <w:ind w:right="9"/>
        <w:rPr>
          <w:rFonts w:asciiTheme="majorHAnsi" w:hAnsiTheme="majorHAnsi"/>
        </w:rPr>
      </w:pPr>
    </w:p>
    <w:p w14:paraId="57BD6B92" w14:textId="77777777" w:rsidR="00074342" w:rsidRPr="003D0A52" w:rsidRDefault="00074342" w:rsidP="00074342">
      <w:pPr>
        <w:spacing w:after="177" w:line="259" w:lineRule="auto"/>
        <w:ind w:left="360" w:right="9"/>
        <w:jc w:val="center"/>
        <w:rPr>
          <w:rFonts w:asciiTheme="majorHAnsi" w:eastAsia="Calibri" w:hAnsiTheme="majorHAnsi" w:cs="Calibri"/>
          <w:b/>
          <w:bCs/>
          <w:color w:val="000000"/>
          <w:u w:val="single"/>
        </w:rPr>
      </w:pPr>
      <w:r w:rsidRPr="003D0A52">
        <w:rPr>
          <w:rFonts w:asciiTheme="majorHAnsi" w:eastAsia="Calibri" w:hAnsiTheme="majorHAnsi" w:cs="Calibri"/>
          <w:b/>
          <w:bCs/>
          <w:color w:val="000000"/>
          <w:u w:val="single"/>
        </w:rPr>
        <w:t>dichiara:</w:t>
      </w:r>
    </w:p>
    <w:p w14:paraId="18D4B348" w14:textId="53CDA2A3" w:rsidR="00074342" w:rsidRPr="003D0A52" w:rsidRDefault="00074342" w:rsidP="00074342">
      <w:pPr>
        <w:numPr>
          <w:ilvl w:val="0"/>
          <w:numId w:val="20"/>
        </w:numPr>
        <w:autoSpaceDE w:val="0"/>
        <w:autoSpaceDN w:val="0"/>
        <w:contextualSpacing/>
        <w:jc w:val="both"/>
        <w:rPr>
          <w:rFonts w:asciiTheme="majorHAnsi" w:eastAsia="Calibri" w:hAnsiTheme="majorHAnsi" w:cs="Calibri"/>
          <w:color w:val="000000"/>
        </w:rPr>
      </w:pPr>
      <w:r w:rsidRPr="003D0A52">
        <w:rPr>
          <w:rFonts w:asciiTheme="majorHAnsi" w:hAnsiTheme="majorHAnsi"/>
          <w:noProof/>
        </w:rPr>
        <w:drawing>
          <wp:anchor distT="0" distB="0" distL="114300" distR="114300" simplePos="0" relativeHeight="251659264" behindDoc="0" locked="0" layoutInCell="1" allowOverlap="0" wp14:anchorId="4100A5BF" wp14:editId="6DDD09CB">
            <wp:simplePos x="0" y="0"/>
            <wp:positionH relativeFrom="page">
              <wp:posOffset>6853555</wp:posOffset>
            </wp:positionH>
            <wp:positionV relativeFrom="page">
              <wp:posOffset>5246370</wp:posOffset>
            </wp:positionV>
            <wp:extent cx="12065" cy="12065"/>
            <wp:effectExtent l="0" t="0" r="0"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0A52">
        <w:rPr>
          <w:rFonts w:asciiTheme="majorHAnsi" w:eastAsia="Calibri" w:hAnsiTheme="majorHAnsi" w:cs="Calibri"/>
          <w:color w:val="000000"/>
        </w:rPr>
        <w:t>Che non sussistono situazioni di incompatibilità tra il/la sottoscritto/a e gli altri componenti della Commissione, così come previsto dagli artt. 51 e 52 c.p.c.;</w:t>
      </w:r>
    </w:p>
    <w:p w14:paraId="32EE9292" w14:textId="77777777" w:rsidR="00074342" w:rsidRPr="003D0A52" w:rsidRDefault="00074342" w:rsidP="00074342">
      <w:pPr>
        <w:ind w:left="720"/>
        <w:contextualSpacing/>
        <w:jc w:val="both"/>
        <w:rPr>
          <w:rFonts w:asciiTheme="majorHAnsi" w:eastAsia="Calibri" w:hAnsiTheme="majorHAnsi" w:cs="Calibri"/>
          <w:color w:val="000000"/>
        </w:rPr>
      </w:pPr>
    </w:p>
    <w:p w14:paraId="0579B479" w14:textId="77777777" w:rsidR="00074342" w:rsidRPr="003D0A52" w:rsidRDefault="00074342" w:rsidP="00074342">
      <w:pPr>
        <w:ind w:left="720"/>
        <w:contextualSpacing/>
        <w:jc w:val="both"/>
        <w:rPr>
          <w:rFonts w:asciiTheme="majorHAnsi" w:eastAsia="Calibri" w:hAnsiTheme="majorHAnsi" w:cs="Calibri"/>
          <w:color w:val="000000"/>
        </w:rPr>
      </w:pPr>
      <w:r w:rsidRPr="003D0A52">
        <w:rPr>
          <w:rFonts w:asciiTheme="majorHAnsi" w:eastAsia="Calibri" w:hAnsiTheme="majorHAnsi" w:cs="Calibri"/>
          <w:color w:val="000000"/>
        </w:rPr>
        <w:t>In particolare dichiara:</w:t>
      </w:r>
    </w:p>
    <w:p w14:paraId="290D39BC" w14:textId="77777777" w:rsidR="00074342" w:rsidRPr="003D0A52" w:rsidRDefault="00074342" w:rsidP="00074342">
      <w:pPr>
        <w:numPr>
          <w:ilvl w:val="0"/>
          <w:numId w:val="20"/>
        </w:numPr>
        <w:autoSpaceDE w:val="0"/>
        <w:autoSpaceDN w:val="0"/>
        <w:contextualSpacing/>
        <w:jc w:val="both"/>
        <w:rPr>
          <w:rFonts w:asciiTheme="majorHAnsi" w:eastAsia="Calibri" w:hAnsiTheme="majorHAnsi" w:cs="Calibri"/>
          <w:color w:val="000000"/>
        </w:rPr>
      </w:pPr>
      <w:r w:rsidRPr="003D0A52">
        <w:rPr>
          <w:rFonts w:asciiTheme="majorHAnsi" w:eastAsia="Calibri" w:hAnsiTheme="majorHAnsi" w:cs="Calibri"/>
          <w:color w:val="000000"/>
        </w:rPr>
        <w:t xml:space="preserve">Che non sussistono, con alcuno/a degli altri componenti della commissione, situazioni di parentela e affinità fino al quarto grado, situazioni di coniugio, convivenza more uxorio e di </w:t>
      </w:r>
      <w:proofErr w:type="spellStart"/>
      <w:r w:rsidRPr="003D0A52">
        <w:rPr>
          <w:rFonts w:asciiTheme="majorHAnsi" w:eastAsia="Calibri" w:hAnsiTheme="majorHAnsi" w:cs="Calibri"/>
          <w:color w:val="000000"/>
        </w:rPr>
        <w:t>commensalità</w:t>
      </w:r>
      <w:proofErr w:type="spellEnd"/>
      <w:r w:rsidRPr="003D0A52">
        <w:rPr>
          <w:rFonts w:asciiTheme="majorHAnsi" w:eastAsia="Calibri" w:hAnsiTheme="majorHAnsi" w:cs="Calibri"/>
          <w:color w:val="000000"/>
        </w:rPr>
        <w:t xml:space="preserve"> abituale (Artt. 51 e 52 </w:t>
      </w:r>
      <w:proofErr w:type="spellStart"/>
      <w:r w:rsidRPr="003D0A52">
        <w:rPr>
          <w:rFonts w:asciiTheme="majorHAnsi" w:eastAsia="Calibri" w:hAnsiTheme="majorHAnsi" w:cs="Calibri"/>
          <w:color w:val="000000"/>
        </w:rPr>
        <w:t>c.p.</w:t>
      </w:r>
      <w:proofErr w:type="gramStart"/>
      <w:r w:rsidRPr="003D0A52">
        <w:rPr>
          <w:rFonts w:asciiTheme="majorHAnsi" w:eastAsia="Calibri" w:hAnsiTheme="majorHAnsi" w:cs="Calibri"/>
          <w:color w:val="000000"/>
        </w:rPr>
        <w:t>c</w:t>
      </w:r>
      <w:proofErr w:type="spellEnd"/>
      <w:r w:rsidRPr="003D0A52">
        <w:rPr>
          <w:rFonts w:asciiTheme="majorHAnsi" w:eastAsia="Calibri" w:hAnsiTheme="majorHAnsi" w:cs="Calibri"/>
          <w:color w:val="000000"/>
        </w:rPr>
        <w:t>;  Art</w:t>
      </w:r>
      <w:proofErr w:type="gramEnd"/>
      <w:r w:rsidRPr="003D0A52">
        <w:rPr>
          <w:rFonts w:asciiTheme="majorHAnsi" w:eastAsia="Calibri" w:hAnsiTheme="majorHAnsi" w:cs="Calibri"/>
          <w:color w:val="000000"/>
        </w:rPr>
        <w:t xml:space="preserve"> 5, comma 2, </w:t>
      </w:r>
      <w:proofErr w:type="spellStart"/>
      <w:r w:rsidRPr="003D0A52">
        <w:rPr>
          <w:rFonts w:asciiTheme="majorHAnsi" w:eastAsia="Calibri" w:hAnsiTheme="majorHAnsi" w:cs="Calibri"/>
          <w:color w:val="000000"/>
        </w:rPr>
        <w:t>D.Lgs.</w:t>
      </w:r>
      <w:proofErr w:type="spellEnd"/>
      <w:r w:rsidRPr="003D0A52">
        <w:rPr>
          <w:rFonts w:asciiTheme="majorHAnsi" w:eastAsia="Calibri" w:hAnsiTheme="majorHAnsi" w:cs="Calibri"/>
          <w:color w:val="000000"/>
        </w:rPr>
        <w:t xml:space="preserve"> 7 maggio 1948, n. 1172; ANAC, Delibera del 22 novembre 2017, n. 1208; Atto di Indirizzo MIUR del 14 maggio 2018 n. 39; ANAC, Delibera del 15 gennaio 2020, n. 25).</w:t>
      </w:r>
    </w:p>
    <w:p w14:paraId="7B6CA87A" w14:textId="77777777" w:rsidR="00074342" w:rsidRPr="003D0A52" w:rsidRDefault="00074342" w:rsidP="00074342">
      <w:pPr>
        <w:contextualSpacing/>
        <w:jc w:val="both"/>
        <w:rPr>
          <w:rFonts w:asciiTheme="majorHAnsi" w:eastAsia="Calibri" w:hAnsiTheme="majorHAnsi" w:cs="Calibri"/>
          <w:color w:val="000000"/>
        </w:rPr>
      </w:pPr>
    </w:p>
    <w:p w14:paraId="12883F98" w14:textId="77777777" w:rsidR="00074342" w:rsidRPr="003D0A52" w:rsidRDefault="00074342" w:rsidP="00074342">
      <w:pPr>
        <w:spacing w:after="171" w:line="265" w:lineRule="auto"/>
        <w:ind w:right="19"/>
        <w:rPr>
          <w:rFonts w:asciiTheme="majorHAnsi" w:hAnsiTheme="majorHAnsi" w:cs="Calibri"/>
          <w:i/>
          <w:iCs/>
        </w:rPr>
      </w:pPr>
      <w:r w:rsidRPr="003D0A52">
        <w:rPr>
          <w:rFonts w:asciiTheme="majorHAnsi" w:hAnsiTheme="majorHAnsi" w:cs="Calibri"/>
          <w:i/>
          <w:iCs/>
        </w:rPr>
        <w:t>NB. Compilare barrando con una crocetta ciascuna voce elencata</w:t>
      </w:r>
    </w:p>
    <w:p w14:paraId="0FFC53A8" w14:textId="77777777" w:rsidR="00074342" w:rsidRPr="003D0A52" w:rsidRDefault="00074342" w:rsidP="00074342">
      <w:pPr>
        <w:contextualSpacing/>
        <w:jc w:val="both"/>
        <w:rPr>
          <w:rFonts w:asciiTheme="majorHAnsi" w:eastAsia="Calibri" w:hAnsiTheme="majorHAnsi" w:cs="Calibri"/>
          <w:color w:val="000000"/>
        </w:rPr>
      </w:pPr>
    </w:p>
    <w:p w14:paraId="5E2218AA" w14:textId="77777777" w:rsidR="00074342" w:rsidRPr="003D0A52" w:rsidRDefault="00074342" w:rsidP="00074342">
      <w:pPr>
        <w:rPr>
          <w:rFonts w:asciiTheme="majorHAnsi" w:hAnsiTheme="majorHAnsi"/>
        </w:rPr>
      </w:pPr>
      <w:r w:rsidRPr="003D0A52">
        <w:rPr>
          <w:rFonts w:asciiTheme="majorHAnsi" w:hAnsiTheme="majorHAnsi"/>
        </w:rPr>
        <w:t>ln fede,</w:t>
      </w:r>
    </w:p>
    <w:p w14:paraId="5D191A48" w14:textId="77777777" w:rsidR="00074342" w:rsidRPr="003D0A52" w:rsidRDefault="00074342" w:rsidP="00074342">
      <w:pPr>
        <w:rPr>
          <w:rFonts w:asciiTheme="majorHAnsi" w:hAnsiTheme="majorHAnsi"/>
        </w:rPr>
      </w:pPr>
      <w:r w:rsidRPr="003D0A52">
        <w:rPr>
          <w:rFonts w:asciiTheme="majorHAnsi" w:hAnsiTheme="majorHAnsi"/>
        </w:rPr>
        <w:t>(data)</w:t>
      </w:r>
    </w:p>
    <w:p w14:paraId="271224E8" w14:textId="77777777" w:rsidR="00074342" w:rsidRPr="003D0A52" w:rsidRDefault="00074342" w:rsidP="00074342">
      <w:pPr>
        <w:rPr>
          <w:rFonts w:asciiTheme="majorHAnsi" w:hAnsiTheme="majorHAnsi"/>
        </w:rPr>
      </w:pPr>
    </w:p>
    <w:p w14:paraId="7E1EAF92" w14:textId="75D43681" w:rsidR="00074342" w:rsidRPr="003D0A52" w:rsidRDefault="00074342" w:rsidP="00074342">
      <w:pPr>
        <w:rPr>
          <w:rFonts w:asciiTheme="majorHAnsi" w:hAnsiTheme="majorHAnsi"/>
          <w:noProof/>
        </w:rPr>
      </w:pPr>
      <w:r w:rsidRPr="003D0A52">
        <w:rPr>
          <w:rFonts w:asciiTheme="majorHAnsi" w:hAnsiTheme="majorHAnsi"/>
        </w:rPr>
        <w:t>prof..</w:t>
      </w:r>
      <w:r w:rsidRPr="003D0A52">
        <w:rPr>
          <w:rFonts w:asciiTheme="majorHAnsi" w:hAnsiTheme="majorHAnsi"/>
          <w:noProof/>
        </w:rPr>
        <w:drawing>
          <wp:inline distT="0" distB="0" distL="0" distR="0" wp14:anchorId="3E9D2E2F" wp14:editId="5696E4CB">
            <wp:extent cx="438150" cy="190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150" cy="19050"/>
                    </a:xfrm>
                    <a:prstGeom prst="rect">
                      <a:avLst/>
                    </a:prstGeom>
                    <a:noFill/>
                    <a:ln>
                      <a:noFill/>
                    </a:ln>
                  </pic:spPr>
                </pic:pic>
              </a:graphicData>
            </a:graphic>
          </wp:inline>
        </w:drawing>
      </w:r>
      <w:r w:rsidRPr="003D0A52">
        <w:rPr>
          <w:rFonts w:asciiTheme="majorHAnsi" w:hAnsiTheme="majorHAnsi"/>
          <w:noProof/>
        </w:rPr>
        <w:t xml:space="preserve">  </w:t>
      </w:r>
      <w:r w:rsidRPr="003D0A52">
        <w:rPr>
          <w:rFonts w:asciiTheme="majorHAnsi" w:hAnsiTheme="majorHAnsi"/>
        </w:rPr>
        <w:t xml:space="preserve">presso l'Università degli Studi  </w:t>
      </w:r>
      <w:r w:rsidRPr="003D0A52">
        <w:rPr>
          <w:rFonts w:asciiTheme="majorHAnsi" w:hAnsiTheme="majorHAnsi"/>
          <w:noProof/>
        </w:rPr>
        <w:drawing>
          <wp:inline distT="0" distB="0" distL="0" distR="0" wp14:anchorId="2F019465" wp14:editId="5562FA34">
            <wp:extent cx="1276350" cy="2857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6350" cy="28575"/>
                    </a:xfrm>
                    <a:prstGeom prst="rect">
                      <a:avLst/>
                    </a:prstGeom>
                    <a:noFill/>
                    <a:ln>
                      <a:noFill/>
                    </a:ln>
                  </pic:spPr>
                </pic:pic>
              </a:graphicData>
            </a:graphic>
          </wp:inline>
        </w:drawing>
      </w:r>
    </w:p>
    <w:p w14:paraId="7A426554" w14:textId="77777777" w:rsidR="00074342" w:rsidRPr="003D0A52" w:rsidRDefault="00074342" w:rsidP="00074342">
      <w:pPr>
        <w:rPr>
          <w:rFonts w:asciiTheme="majorHAnsi" w:hAnsiTheme="majorHAnsi"/>
          <w:noProof/>
        </w:rPr>
      </w:pPr>
    </w:p>
    <w:p w14:paraId="603639EE" w14:textId="77777777" w:rsidR="00074342" w:rsidRPr="003D0A52" w:rsidRDefault="00074342" w:rsidP="00074342">
      <w:pPr>
        <w:rPr>
          <w:rFonts w:asciiTheme="majorHAnsi" w:hAnsiTheme="majorHAnsi"/>
        </w:rPr>
      </w:pPr>
    </w:p>
    <w:p w14:paraId="1B594764" w14:textId="77777777" w:rsidR="00074342" w:rsidRPr="003D0A52" w:rsidRDefault="00074342" w:rsidP="00074342">
      <w:pPr>
        <w:ind w:hanging="10"/>
        <w:rPr>
          <w:rFonts w:asciiTheme="majorHAnsi" w:hAnsiTheme="majorHAnsi"/>
        </w:rPr>
      </w:pPr>
      <w:r w:rsidRPr="003D0A52">
        <w:rPr>
          <w:rFonts w:asciiTheme="majorHAnsi" w:hAnsiTheme="majorHAnsi"/>
        </w:rPr>
        <w:t>(FIRMA)</w:t>
      </w:r>
    </w:p>
    <w:p w14:paraId="4B147855" w14:textId="59A6AED5" w:rsidR="00074342" w:rsidRPr="003D0A52" w:rsidRDefault="00074342" w:rsidP="00074342">
      <w:pPr>
        <w:rPr>
          <w:rFonts w:asciiTheme="majorHAnsi" w:hAnsiTheme="majorHAnsi"/>
        </w:rPr>
      </w:pPr>
      <w:r w:rsidRPr="003D0A52">
        <w:rPr>
          <w:rFonts w:asciiTheme="majorHAnsi" w:hAnsiTheme="majorHAnsi"/>
          <w:noProof/>
        </w:rPr>
        <mc:AlternateContent>
          <mc:Choice Requires="wpg">
            <w:drawing>
              <wp:inline distT="0" distB="0" distL="0" distR="0" wp14:anchorId="50E364C1" wp14:editId="350D4898">
                <wp:extent cx="3206750" cy="15240"/>
                <wp:effectExtent l="0" t="0" r="12700" b="22860"/>
                <wp:docPr id="21905" name="Gruppo 2190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206750" cy="15240"/>
                          <a:chOff x="0" y="0"/>
                          <a:chExt cx="3206496" cy="15244"/>
                        </a:xfrm>
                      </wpg:grpSpPr>
                      <wps:wsp>
                        <wps:cNvPr id="21904" name="Shape 21904"/>
                        <wps:cNvSpPr>
                          <a:spLocks noChangeAspect="1" noChangeArrowheads="1"/>
                        </wps:cNvSpPr>
                        <wps:spPr>
                          <a:xfrm>
                            <a:off x="0" y="0"/>
                            <a:ext cx="3206496" cy="15244"/>
                          </a:xfrm>
                          <a:custGeom>
                            <a:avLst/>
                            <a:gdLst/>
                            <a:ahLst/>
                            <a:cxnLst/>
                            <a:rect l="0" t="0" r="0" b="0"/>
                            <a:pathLst>
                              <a:path w="3206496" h="15244">
                                <a:moveTo>
                                  <a:pt x="0" y="7622"/>
                                </a:moveTo>
                                <a:lnTo>
                                  <a:pt x="3206496" y="7622"/>
                                </a:lnTo>
                              </a:path>
                            </a:pathLst>
                          </a:custGeom>
                          <a:noFill/>
                          <a:ln w="15244" cap="flat" cmpd="sng" algn="ctr">
                            <a:solidFill>
                              <a:srgbClr val="000000"/>
                            </a:solidFill>
                            <a:prstDash val="solid"/>
                            <a:miter lim="100000"/>
                          </a:ln>
                          <a:effectLst/>
                        </wps:spPr>
                        <wps:bodyPr/>
                      </wps:wsp>
                    </wpg:wgp>
                  </a:graphicData>
                </a:graphic>
              </wp:inline>
            </w:drawing>
          </mc:Choice>
          <mc:Fallback>
            <w:pict>
              <v:group w14:anchorId="2D57C531" id="Gruppo 21905" o:spid="_x0000_s1026" style="width:252.5pt;height:1.2pt;mso-position-horizontal-relative:char;mso-position-vertical-relative:line" coordsize="3206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mdPewIAAOgFAAAOAAAAZHJzL2Uyb0RvYy54bWykVNtu2zAMfR+wfxD8vjrx0nQ1mhRDs+al&#10;2AK0+wBGli+YbpCUOP37UbQdey1WDJ0fDEoiqcNzKN7cnpRkR+F8Y/QqmV/MEiY0N0Wjq1Xy8+n+&#10;05eE+QC6AGm0WCXPwie3648fblqbi8zURhbCMUyifd7aVVKHYPM09bwWCvyFsULjYWmcgoBLV6WF&#10;gxazK5lms9kybY0rrDNceI+7m+4wWVP+shQ8/ChLLwKTqwSxBfo7+u/jP13fQF45sHXDexjwDhQK&#10;Go2XnlNtIAA7uOZVKtVwZ7wpwwU3KjVl2XBBNWA189mLarbOHCzVUuVtZc80IbUveHp3Wv79uHOs&#10;KVZJNr+eXSZMg0KZtu5grWHdHnLU2ipH162zj3bnukLRfDD8l2fa3NWgK/HVW+QbuyCymr4Mietq&#10;jD+VTsU8SAE7kR7PZz3EKTCOm5+z2fLqEmXjeDa/zBa9XrxGUV9F8frbJG5xvRzjFoQI8u5SgnaG&#10;0lrsPD+S6/+P3McarCDNfGRsQu5iIJdciFvCFQGg50Cs/yurI9HOmbYWUCDWgexJjpjQ9zL9K81v&#10;0AU5P/iwFYb0guODD92rKQYL6sHiJz2YDnvhzVdnIcS42ATRZG0nOCGpO70X9KaUOYonQ35hVP1q&#10;mWW9rKOD1FPH2D+UDttn4t45pd212KmdQVDQnharzX0jJVUrdQQYmxB15ICjqpQQ0FQWH4/XVcJA&#10;VjgDeXCE2hvZFDE8Aveu2t9Jx44Q5xB9PfY/3KzzYQO+7vzoKLpBrpqAY1I2CiFMo6WOp4IGXUc8&#10;NvegfrT2pnjeOcxB+9jn/cvEcUKV96MvzqvpmrzGAb3+DQAA//8DAFBLAwQUAAYACAAAACEA58PO&#10;ptoAAAADAQAADwAAAGRycy9kb3ducmV2LnhtbEyPQUvDQBCF74L/YRnBm92kGpE0m1KKeiqCrSC9&#10;TZNpEpqdDdltkv57Ry/28uDxhve+yZaTbdVAvW8cG4hnESjiwpUNVwa+dm8PL6B8QC6xdUwGLuRh&#10;md/eZJiWbuRPGrahUlLCPkUDdQhdqrUvarLoZ64jluzoeotBbF/pssdRym2r51H0rC02LAs1drSu&#10;qThtz9bA+4jj6jF+HTan4/qy3yUf35uYjLm/m1YLUIGm8H8Mv/iCDrkwHdyZS69aA/JI+FPJkigR&#10;ezAwfwKdZ/qaPf8BAAD//wMAUEsBAi0AFAAGAAgAAAAhALaDOJL+AAAA4QEAABMAAAAAAAAAAAAA&#10;AAAAAAAAAFtDb250ZW50X1R5cGVzXS54bWxQSwECLQAUAAYACAAAACEAOP0h/9YAAACUAQAACwAA&#10;AAAAAAAAAAAAAAAvAQAAX3JlbHMvLnJlbHNQSwECLQAUAAYACAAAACEAjdZnT3sCAADoBQAADgAA&#10;AAAAAAAAAAAAAAAuAgAAZHJzL2Uyb0RvYy54bWxQSwECLQAUAAYACAAAACEA58POptoAAAADAQAA&#10;DwAAAAAAAAAAAAAAAADVBAAAZHJzL2Rvd25yZXYueG1sUEsFBgAAAAAEAAQA8wAAANwFAAAAAA==&#10;">
                <o:lock v:ext="edit" aspectratio="t"/>
                <v:shape id="Shape 21904" o:spid="_x0000_s1027" style="position:absolute;width:32064;height:152;visibility:visible;mso-wrap-style:square;v-text-anchor:top" coordsize="3206496,1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VBxxQAAAN4AAAAPAAAAZHJzL2Rvd25yZXYueG1sRI9BawIx&#10;FITvQv9DeEJvmiil2K1RpFIQb6u27PGxee4ubl6WJLrbf98IgsdhZr5hluvBtuJGPjSONcymCgRx&#10;6UzDlYbT8XuyABEissHWMWn4owDr1ctoiZlxPed0O8RKJAiHDDXUMXaZlKGsyWKYuo44eWfnLcYk&#10;fSWNxz7BbSvnSr1Liw2nhRo7+qqpvByuVsP51xaXY6f22zLvh+LH73K7L7R+HQ+bTxCRhvgMP9o7&#10;o2E++1BvcL+TroBc/QMAAP//AwBQSwECLQAUAAYACAAAACEA2+H2y+4AAACFAQAAEwAAAAAAAAAA&#10;AAAAAAAAAAAAW0NvbnRlbnRfVHlwZXNdLnhtbFBLAQItABQABgAIAAAAIQBa9CxbvwAAABUBAAAL&#10;AAAAAAAAAAAAAAAAAB8BAABfcmVscy8ucmVsc1BLAQItABQABgAIAAAAIQDLfVBxxQAAAN4AAAAP&#10;AAAAAAAAAAAAAAAAAAcCAABkcnMvZG93bnJldi54bWxQSwUGAAAAAAMAAwC3AAAA+QIAAAAA&#10;" path="m,7622r3206496,e" filled="f" strokeweight=".42344mm">
                  <v:stroke miterlimit="1" joinstyle="miter"/>
                  <v:path textboxrect="0,0,3206496,15244"/>
                  <o:lock v:ext="edit" aspectratio="t"/>
                </v:shape>
                <w10:anchorlock/>
              </v:group>
            </w:pict>
          </mc:Fallback>
        </mc:AlternateContent>
      </w:r>
    </w:p>
    <w:p w14:paraId="6B5926C6" w14:textId="77777777" w:rsidR="00074342" w:rsidRPr="003D0A52" w:rsidRDefault="00074342" w:rsidP="00074342">
      <w:pPr>
        <w:ind w:left="5"/>
        <w:rPr>
          <w:rFonts w:asciiTheme="majorHAnsi" w:hAnsiTheme="majorHAnsi"/>
        </w:rPr>
      </w:pPr>
      <w:r w:rsidRPr="003D0A52">
        <w:rPr>
          <w:rFonts w:asciiTheme="majorHAnsi" w:hAnsiTheme="majorHAnsi"/>
        </w:rPr>
        <w:t>Allegato: documento d'identità del sottoscrittore</w:t>
      </w:r>
    </w:p>
    <w:p w14:paraId="56316839" w14:textId="4B1E04AB" w:rsidR="00100F1C" w:rsidRPr="003D0A52" w:rsidRDefault="00100F1C">
      <w:pPr>
        <w:spacing w:after="200" w:line="276" w:lineRule="auto"/>
        <w:rPr>
          <w:rFonts w:asciiTheme="majorHAnsi" w:eastAsia="Calibri" w:hAnsiTheme="majorHAnsi" w:cs="Calibri"/>
          <w:color w:val="000000"/>
        </w:rPr>
      </w:pPr>
      <w:r w:rsidRPr="003D0A52">
        <w:rPr>
          <w:rFonts w:asciiTheme="majorHAnsi" w:eastAsia="Calibri" w:hAnsiTheme="majorHAnsi" w:cs="Calibri"/>
          <w:color w:val="000000"/>
        </w:rPr>
        <w:br w:type="page"/>
      </w:r>
    </w:p>
    <w:p w14:paraId="4EE2F9D0" w14:textId="77777777" w:rsidR="00100F1C" w:rsidRPr="003D0A52" w:rsidRDefault="00100F1C" w:rsidP="00100F1C">
      <w:pPr>
        <w:tabs>
          <w:tab w:val="left" w:pos="720"/>
          <w:tab w:val="left" w:pos="851"/>
          <w:tab w:val="left" w:pos="4608"/>
        </w:tabs>
        <w:spacing w:line="240" w:lineRule="atLeast"/>
        <w:jc w:val="both"/>
        <w:rPr>
          <w:rFonts w:asciiTheme="majorHAnsi" w:eastAsia="Batang" w:hAnsiTheme="majorHAnsi" w:cs="Comic Sans MS"/>
          <w:b/>
        </w:rPr>
      </w:pPr>
      <w:r w:rsidRPr="003D0A52">
        <w:rPr>
          <w:rFonts w:asciiTheme="majorHAnsi" w:eastAsia="Batang" w:hAnsiTheme="majorHAnsi" w:cs="Comic Sans MS"/>
          <w:b/>
        </w:rPr>
        <w:lastRenderedPageBreak/>
        <w:t>NOTE NORMATIVE RELATIVE ALLA DICHIARAZIONE DI INSUSSISTENZA CONFLITTO DI INTERESSI/ INCOMPATIBILITÀ</w:t>
      </w:r>
    </w:p>
    <w:p w14:paraId="749680FE" w14:textId="77777777" w:rsidR="00100F1C" w:rsidRPr="003D0A52" w:rsidRDefault="00100F1C" w:rsidP="00100F1C">
      <w:pPr>
        <w:tabs>
          <w:tab w:val="left" w:pos="720"/>
          <w:tab w:val="left" w:pos="851"/>
          <w:tab w:val="left" w:pos="4608"/>
        </w:tabs>
        <w:spacing w:line="240" w:lineRule="atLeast"/>
        <w:jc w:val="both"/>
        <w:rPr>
          <w:rFonts w:asciiTheme="majorHAnsi" w:eastAsia="Batang" w:hAnsiTheme="majorHAnsi" w:cs="Comic Sans MS"/>
        </w:rPr>
      </w:pPr>
    </w:p>
    <w:p w14:paraId="4CDF87B5" w14:textId="77777777" w:rsidR="00100F1C" w:rsidRPr="003D0A52" w:rsidRDefault="00100F1C" w:rsidP="00100F1C">
      <w:pPr>
        <w:tabs>
          <w:tab w:val="left" w:pos="720"/>
          <w:tab w:val="left" w:pos="851"/>
          <w:tab w:val="left" w:pos="4608"/>
        </w:tabs>
        <w:spacing w:line="240" w:lineRule="atLeast"/>
        <w:jc w:val="both"/>
        <w:rPr>
          <w:rFonts w:asciiTheme="majorHAnsi" w:eastAsia="Batang" w:hAnsiTheme="majorHAnsi" w:cs="Comic Sans MS"/>
          <w:b/>
        </w:rPr>
      </w:pPr>
      <w:r w:rsidRPr="003D0A52">
        <w:rPr>
          <w:rFonts w:asciiTheme="majorHAnsi" w:eastAsia="Batang" w:hAnsiTheme="majorHAnsi" w:cs="Comic Sans MS"/>
          <w:b/>
        </w:rPr>
        <w:t>R. D. 28 ottobre 1940, n. 1443, Codice di procedura civile</w:t>
      </w:r>
    </w:p>
    <w:p w14:paraId="36661946" w14:textId="77777777" w:rsidR="00100F1C" w:rsidRPr="003D0A52" w:rsidRDefault="00100F1C" w:rsidP="00100F1C">
      <w:pPr>
        <w:tabs>
          <w:tab w:val="left" w:pos="720"/>
          <w:tab w:val="left" w:pos="851"/>
          <w:tab w:val="left" w:pos="4608"/>
        </w:tabs>
        <w:spacing w:line="240" w:lineRule="atLeast"/>
        <w:jc w:val="both"/>
        <w:rPr>
          <w:rFonts w:asciiTheme="majorHAnsi" w:eastAsia="Batang" w:hAnsiTheme="majorHAnsi" w:cs="Comic Sans MS"/>
        </w:rPr>
      </w:pPr>
    </w:p>
    <w:p w14:paraId="05E46933" w14:textId="77777777" w:rsidR="00100F1C" w:rsidRPr="003D0A52" w:rsidRDefault="00100F1C" w:rsidP="00100F1C">
      <w:pPr>
        <w:tabs>
          <w:tab w:val="left" w:pos="720"/>
          <w:tab w:val="left" w:pos="851"/>
          <w:tab w:val="left" w:pos="4608"/>
        </w:tabs>
        <w:spacing w:line="240" w:lineRule="atLeast"/>
        <w:jc w:val="both"/>
        <w:rPr>
          <w:rFonts w:asciiTheme="majorHAnsi" w:eastAsia="Batang" w:hAnsiTheme="majorHAnsi" w:cs="Comic Sans MS"/>
        </w:rPr>
      </w:pPr>
      <w:r w:rsidRPr="003D0A52">
        <w:rPr>
          <w:rFonts w:asciiTheme="majorHAnsi" w:eastAsia="Batang" w:hAnsiTheme="majorHAnsi" w:cs="Comic Sans MS"/>
        </w:rPr>
        <w:t xml:space="preserve">Art. 51. (Astensione del giudice). </w:t>
      </w:r>
    </w:p>
    <w:p w14:paraId="26A48A0B" w14:textId="77777777" w:rsidR="00100F1C" w:rsidRPr="003D0A52" w:rsidRDefault="00100F1C" w:rsidP="00100F1C">
      <w:pPr>
        <w:tabs>
          <w:tab w:val="left" w:pos="720"/>
          <w:tab w:val="left" w:pos="851"/>
          <w:tab w:val="left" w:pos="4608"/>
        </w:tabs>
        <w:spacing w:line="240" w:lineRule="atLeast"/>
        <w:jc w:val="both"/>
        <w:rPr>
          <w:rFonts w:asciiTheme="majorHAnsi" w:eastAsia="Batang" w:hAnsiTheme="majorHAnsi" w:cs="Comic Sans MS"/>
        </w:rPr>
      </w:pPr>
      <w:r w:rsidRPr="003D0A52">
        <w:rPr>
          <w:rFonts w:asciiTheme="majorHAnsi" w:eastAsia="Batang" w:hAnsiTheme="majorHAnsi" w:cs="Comic Sans MS"/>
        </w:rPr>
        <w:t xml:space="preserve">   Il giudice ha l'obbligo di astenersi: </w:t>
      </w:r>
    </w:p>
    <w:p w14:paraId="11508A89" w14:textId="77777777" w:rsidR="00100F1C" w:rsidRPr="003D0A52" w:rsidRDefault="00100F1C" w:rsidP="00100F1C">
      <w:pPr>
        <w:tabs>
          <w:tab w:val="left" w:pos="720"/>
          <w:tab w:val="left" w:pos="851"/>
          <w:tab w:val="left" w:pos="4608"/>
        </w:tabs>
        <w:spacing w:line="240" w:lineRule="atLeast"/>
        <w:jc w:val="both"/>
        <w:rPr>
          <w:rFonts w:asciiTheme="majorHAnsi" w:eastAsia="Batang" w:hAnsiTheme="majorHAnsi" w:cs="Comic Sans MS"/>
        </w:rPr>
      </w:pPr>
      <w:r w:rsidRPr="003D0A52">
        <w:rPr>
          <w:rFonts w:asciiTheme="majorHAnsi" w:eastAsia="Batang" w:hAnsiTheme="majorHAnsi" w:cs="Comic Sans MS"/>
        </w:rPr>
        <w:t xml:space="preserve">  1) se ha interesse nella causa </w:t>
      </w:r>
      <w:proofErr w:type="gramStart"/>
      <w:r w:rsidRPr="003D0A52">
        <w:rPr>
          <w:rFonts w:asciiTheme="majorHAnsi" w:eastAsia="Batang" w:hAnsiTheme="majorHAnsi" w:cs="Comic Sans MS"/>
        </w:rPr>
        <w:t>o  in</w:t>
      </w:r>
      <w:proofErr w:type="gramEnd"/>
      <w:r w:rsidRPr="003D0A52">
        <w:rPr>
          <w:rFonts w:asciiTheme="majorHAnsi" w:eastAsia="Batang" w:hAnsiTheme="majorHAnsi" w:cs="Comic Sans MS"/>
        </w:rPr>
        <w:t xml:space="preserve">  </w:t>
      </w:r>
      <w:proofErr w:type="gramStart"/>
      <w:r w:rsidRPr="003D0A52">
        <w:rPr>
          <w:rFonts w:asciiTheme="majorHAnsi" w:eastAsia="Batang" w:hAnsiTheme="majorHAnsi" w:cs="Comic Sans MS"/>
        </w:rPr>
        <w:t>altra  vertente</w:t>
      </w:r>
      <w:proofErr w:type="gramEnd"/>
      <w:r w:rsidRPr="003D0A52">
        <w:rPr>
          <w:rFonts w:asciiTheme="majorHAnsi" w:eastAsia="Batang" w:hAnsiTheme="majorHAnsi" w:cs="Comic Sans MS"/>
        </w:rPr>
        <w:t xml:space="preserve">  </w:t>
      </w:r>
      <w:proofErr w:type="gramStart"/>
      <w:r w:rsidRPr="003D0A52">
        <w:rPr>
          <w:rFonts w:asciiTheme="majorHAnsi" w:eastAsia="Batang" w:hAnsiTheme="majorHAnsi" w:cs="Comic Sans MS"/>
        </w:rPr>
        <w:t>su  identica</w:t>
      </w:r>
      <w:proofErr w:type="gramEnd"/>
      <w:r w:rsidRPr="003D0A52">
        <w:rPr>
          <w:rFonts w:asciiTheme="majorHAnsi" w:eastAsia="Batang" w:hAnsiTheme="majorHAnsi" w:cs="Comic Sans MS"/>
        </w:rPr>
        <w:t xml:space="preserve"> questione di diritto; </w:t>
      </w:r>
    </w:p>
    <w:p w14:paraId="59DF68A2" w14:textId="77777777" w:rsidR="00100F1C" w:rsidRPr="003D0A52" w:rsidRDefault="00100F1C" w:rsidP="00100F1C">
      <w:pPr>
        <w:tabs>
          <w:tab w:val="left" w:pos="720"/>
          <w:tab w:val="left" w:pos="851"/>
          <w:tab w:val="left" w:pos="4608"/>
        </w:tabs>
        <w:spacing w:line="240" w:lineRule="atLeast"/>
        <w:jc w:val="both"/>
        <w:rPr>
          <w:rFonts w:asciiTheme="majorHAnsi" w:eastAsia="Batang" w:hAnsiTheme="majorHAnsi" w:cs="Comic Sans MS"/>
        </w:rPr>
      </w:pPr>
      <w:r w:rsidRPr="003D0A52">
        <w:rPr>
          <w:rFonts w:asciiTheme="majorHAnsi" w:eastAsia="Batang" w:hAnsiTheme="majorHAnsi" w:cs="Comic Sans MS"/>
        </w:rPr>
        <w:t xml:space="preserve">  2) se egli stesso o la moglie </w:t>
      </w:r>
      <w:proofErr w:type="spellStart"/>
      <w:proofErr w:type="gramStart"/>
      <w:r w:rsidRPr="003D0A52">
        <w:rPr>
          <w:rFonts w:asciiTheme="majorHAnsi" w:eastAsia="Batang" w:hAnsiTheme="majorHAnsi" w:cs="Comic Sans MS"/>
        </w:rPr>
        <w:t>e'</w:t>
      </w:r>
      <w:proofErr w:type="spellEnd"/>
      <w:proofErr w:type="gramEnd"/>
      <w:r w:rsidRPr="003D0A52">
        <w:rPr>
          <w:rFonts w:asciiTheme="majorHAnsi" w:eastAsia="Batang" w:hAnsiTheme="majorHAnsi" w:cs="Comic Sans MS"/>
        </w:rPr>
        <w:t xml:space="preserve"> parente </w:t>
      </w:r>
      <w:proofErr w:type="gramStart"/>
      <w:r w:rsidRPr="003D0A52">
        <w:rPr>
          <w:rFonts w:asciiTheme="majorHAnsi" w:eastAsia="Batang" w:hAnsiTheme="majorHAnsi" w:cs="Comic Sans MS"/>
        </w:rPr>
        <w:t>fino  al</w:t>
      </w:r>
      <w:proofErr w:type="gramEnd"/>
      <w:r w:rsidRPr="003D0A52">
        <w:rPr>
          <w:rFonts w:asciiTheme="majorHAnsi" w:eastAsia="Batang" w:hAnsiTheme="majorHAnsi" w:cs="Comic Sans MS"/>
        </w:rPr>
        <w:t xml:space="preserve">  </w:t>
      </w:r>
      <w:proofErr w:type="gramStart"/>
      <w:r w:rsidRPr="003D0A52">
        <w:rPr>
          <w:rFonts w:asciiTheme="majorHAnsi" w:eastAsia="Batang" w:hAnsiTheme="majorHAnsi" w:cs="Comic Sans MS"/>
        </w:rPr>
        <w:t>quarto  grado</w:t>
      </w:r>
      <w:proofErr w:type="gramEnd"/>
      <w:r w:rsidRPr="003D0A52">
        <w:rPr>
          <w:rFonts w:asciiTheme="majorHAnsi" w:eastAsia="Batang" w:hAnsiTheme="majorHAnsi" w:cs="Comic Sans MS"/>
        </w:rPr>
        <w:t xml:space="preserve">  o legato da vincoli </w:t>
      </w:r>
      <w:proofErr w:type="gramStart"/>
      <w:r w:rsidRPr="003D0A52">
        <w:rPr>
          <w:rFonts w:asciiTheme="majorHAnsi" w:eastAsia="Batang" w:hAnsiTheme="majorHAnsi" w:cs="Comic Sans MS"/>
        </w:rPr>
        <w:t>di  affiliazione,  o</w:t>
      </w:r>
      <w:proofErr w:type="gramEnd"/>
      <w:r w:rsidRPr="003D0A52">
        <w:rPr>
          <w:rFonts w:asciiTheme="majorHAnsi" w:eastAsia="Batang" w:hAnsiTheme="majorHAnsi" w:cs="Comic Sans MS"/>
        </w:rPr>
        <w:t xml:space="preserve">  </w:t>
      </w:r>
      <w:proofErr w:type="spellStart"/>
      <w:r w:rsidRPr="003D0A52">
        <w:rPr>
          <w:rFonts w:asciiTheme="majorHAnsi" w:eastAsia="Batang" w:hAnsiTheme="majorHAnsi" w:cs="Comic Sans MS"/>
        </w:rPr>
        <w:t>e</w:t>
      </w:r>
      <w:proofErr w:type="gramStart"/>
      <w:r w:rsidRPr="003D0A52">
        <w:rPr>
          <w:rFonts w:asciiTheme="majorHAnsi" w:eastAsia="Batang" w:hAnsiTheme="majorHAnsi" w:cs="Comic Sans MS"/>
        </w:rPr>
        <w:t>'</w:t>
      </w:r>
      <w:proofErr w:type="spellEnd"/>
      <w:r w:rsidRPr="003D0A52">
        <w:rPr>
          <w:rFonts w:asciiTheme="majorHAnsi" w:eastAsia="Batang" w:hAnsiTheme="majorHAnsi" w:cs="Comic Sans MS"/>
        </w:rPr>
        <w:t xml:space="preserve">  convivente</w:t>
      </w:r>
      <w:proofErr w:type="gramEnd"/>
      <w:r w:rsidRPr="003D0A52">
        <w:rPr>
          <w:rFonts w:asciiTheme="majorHAnsi" w:eastAsia="Batang" w:hAnsiTheme="majorHAnsi" w:cs="Comic Sans MS"/>
        </w:rPr>
        <w:t xml:space="preserve">  </w:t>
      </w:r>
      <w:proofErr w:type="gramStart"/>
      <w:r w:rsidRPr="003D0A52">
        <w:rPr>
          <w:rFonts w:asciiTheme="majorHAnsi" w:eastAsia="Batang" w:hAnsiTheme="majorHAnsi" w:cs="Comic Sans MS"/>
        </w:rPr>
        <w:t>o  commensale</w:t>
      </w:r>
      <w:proofErr w:type="gramEnd"/>
      <w:r w:rsidRPr="003D0A52">
        <w:rPr>
          <w:rFonts w:asciiTheme="majorHAnsi" w:eastAsia="Batang" w:hAnsiTheme="majorHAnsi" w:cs="Comic Sans MS"/>
        </w:rPr>
        <w:t xml:space="preserve"> abituale di una delle parti o di alcuno dei difensori; </w:t>
      </w:r>
    </w:p>
    <w:p w14:paraId="6ABDF7E6" w14:textId="77777777" w:rsidR="00100F1C" w:rsidRPr="003D0A52" w:rsidRDefault="00100F1C" w:rsidP="00100F1C">
      <w:pPr>
        <w:tabs>
          <w:tab w:val="left" w:pos="720"/>
          <w:tab w:val="left" w:pos="851"/>
          <w:tab w:val="left" w:pos="4608"/>
        </w:tabs>
        <w:spacing w:line="240" w:lineRule="atLeast"/>
        <w:jc w:val="both"/>
        <w:rPr>
          <w:rFonts w:asciiTheme="majorHAnsi" w:eastAsia="Batang" w:hAnsiTheme="majorHAnsi" w:cs="Comic Sans MS"/>
        </w:rPr>
      </w:pPr>
      <w:r w:rsidRPr="003D0A52">
        <w:rPr>
          <w:rFonts w:asciiTheme="majorHAnsi" w:eastAsia="Batang" w:hAnsiTheme="majorHAnsi" w:cs="Comic Sans MS"/>
        </w:rPr>
        <w:t xml:space="preserve">  3) se egli stesso o la moglie ha causa pendente o </w:t>
      </w:r>
      <w:proofErr w:type="gramStart"/>
      <w:r w:rsidRPr="003D0A52">
        <w:rPr>
          <w:rFonts w:asciiTheme="majorHAnsi" w:eastAsia="Batang" w:hAnsiTheme="majorHAnsi" w:cs="Comic Sans MS"/>
        </w:rPr>
        <w:t>grave  inimicizia</w:t>
      </w:r>
      <w:proofErr w:type="gramEnd"/>
      <w:r w:rsidRPr="003D0A52">
        <w:rPr>
          <w:rFonts w:asciiTheme="majorHAnsi" w:eastAsia="Batang" w:hAnsiTheme="majorHAnsi" w:cs="Comic Sans MS"/>
        </w:rPr>
        <w:t xml:space="preserve"> o rapporti di credito o debito con una delle parti o alcuno </w:t>
      </w:r>
      <w:proofErr w:type="gramStart"/>
      <w:r w:rsidRPr="003D0A52">
        <w:rPr>
          <w:rFonts w:asciiTheme="majorHAnsi" w:eastAsia="Batang" w:hAnsiTheme="majorHAnsi" w:cs="Comic Sans MS"/>
        </w:rPr>
        <w:t>dei  suoi</w:t>
      </w:r>
      <w:proofErr w:type="gramEnd"/>
      <w:r w:rsidRPr="003D0A52">
        <w:rPr>
          <w:rFonts w:asciiTheme="majorHAnsi" w:eastAsia="Batang" w:hAnsiTheme="majorHAnsi" w:cs="Comic Sans MS"/>
        </w:rPr>
        <w:t xml:space="preserve"> difensori; </w:t>
      </w:r>
    </w:p>
    <w:p w14:paraId="14DC25B9" w14:textId="77777777" w:rsidR="00100F1C" w:rsidRPr="003D0A52" w:rsidRDefault="00100F1C" w:rsidP="00100F1C">
      <w:pPr>
        <w:tabs>
          <w:tab w:val="left" w:pos="720"/>
          <w:tab w:val="left" w:pos="851"/>
          <w:tab w:val="left" w:pos="4608"/>
        </w:tabs>
        <w:spacing w:line="240" w:lineRule="atLeast"/>
        <w:jc w:val="both"/>
        <w:rPr>
          <w:rFonts w:asciiTheme="majorHAnsi" w:eastAsia="Batang" w:hAnsiTheme="majorHAnsi" w:cs="Comic Sans MS"/>
        </w:rPr>
      </w:pPr>
      <w:r w:rsidRPr="003D0A52">
        <w:rPr>
          <w:rFonts w:asciiTheme="majorHAnsi" w:eastAsia="Batang" w:hAnsiTheme="majorHAnsi" w:cs="Comic Sans MS"/>
        </w:rPr>
        <w:t xml:space="preserve">  4) se ha dato consiglio o prestato </w:t>
      </w:r>
      <w:proofErr w:type="gramStart"/>
      <w:r w:rsidRPr="003D0A52">
        <w:rPr>
          <w:rFonts w:asciiTheme="majorHAnsi" w:eastAsia="Batang" w:hAnsiTheme="majorHAnsi" w:cs="Comic Sans MS"/>
        </w:rPr>
        <w:t>patrocinio  nella</w:t>
      </w:r>
      <w:proofErr w:type="gramEnd"/>
      <w:r w:rsidRPr="003D0A52">
        <w:rPr>
          <w:rFonts w:asciiTheme="majorHAnsi" w:eastAsia="Batang" w:hAnsiTheme="majorHAnsi" w:cs="Comic Sans MS"/>
        </w:rPr>
        <w:t xml:space="preserve">  </w:t>
      </w:r>
      <w:proofErr w:type="gramStart"/>
      <w:r w:rsidRPr="003D0A52">
        <w:rPr>
          <w:rFonts w:asciiTheme="majorHAnsi" w:eastAsia="Batang" w:hAnsiTheme="majorHAnsi" w:cs="Comic Sans MS"/>
        </w:rPr>
        <w:t>causa,  o</w:t>
      </w:r>
      <w:proofErr w:type="gramEnd"/>
      <w:r w:rsidRPr="003D0A52">
        <w:rPr>
          <w:rFonts w:asciiTheme="majorHAnsi" w:eastAsia="Batang" w:hAnsiTheme="majorHAnsi" w:cs="Comic Sans MS"/>
        </w:rPr>
        <w:t xml:space="preserve">  ha </w:t>
      </w:r>
      <w:proofErr w:type="gramStart"/>
      <w:r w:rsidRPr="003D0A52">
        <w:rPr>
          <w:rFonts w:asciiTheme="majorHAnsi" w:eastAsia="Batang" w:hAnsiTheme="majorHAnsi" w:cs="Comic Sans MS"/>
        </w:rPr>
        <w:t>deposto  in</w:t>
      </w:r>
      <w:proofErr w:type="gramEnd"/>
      <w:r w:rsidRPr="003D0A52">
        <w:rPr>
          <w:rFonts w:asciiTheme="majorHAnsi" w:eastAsia="Batang" w:hAnsiTheme="majorHAnsi" w:cs="Comic Sans MS"/>
        </w:rPr>
        <w:t xml:space="preserve">  </w:t>
      </w:r>
      <w:proofErr w:type="gramStart"/>
      <w:r w:rsidRPr="003D0A52">
        <w:rPr>
          <w:rFonts w:asciiTheme="majorHAnsi" w:eastAsia="Batang" w:hAnsiTheme="majorHAnsi" w:cs="Comic Sans MS"/>
        </w:rPr>
        <w:t>essa  come</w:t>
      </w:r>
      <w:proofErr w:type="gramEnd"/>
      <w:r w:rsidRPr="003D0A52">
        <w:rPr>
          <w:rFonts w:asciiTheme="majorHAnsi" w:eastAsia="Batang" w:hAnsiTheme="majorHAnsi" w:cs="Comic Sans MS"/>
        </w:rPr>
        <w:t xml:space="preserve">  </w:t>
      </w:r>
      <w:proofErr w:type="gramStart"/>
      <w:r w:rsidRPr="003D0A52">
        <w:rPr>
          <w:rFonts w:asciiTheme="majorHAnsi" w:eastAsia="Batang" w:hAnsiTheme="majorHAnsi" w:cs="Comic Sans MS"/>
        </w:rPr>
        <w:t>testimone,  oppure</w:t>
      </w:r>
      <w:proofErr w:type="gramEnd"/>
      <w:r w:rsidRPr="003D0A52">
        <w:rPr>
          <w:rFonts w:asciiTheme="majorHAnsi" w:eastAsia="Batang" w:hAnsiTheme="majorHAnsi" w:cs="Comic Sans MS"/>
        </w:rPr>
        <w:t xml:space="preserve">  </w:t>
      </w:r>
      <w:proofErr w:type="gramStart"/>
      <w:r w:rsidRPr="003D0A52">
        <w:rPr>
          <w:rFonts w:asciiTheme="majorHAnsi" w:eastAsia="Batang" w:hAnsiTheme="majorHAnsi" w:cs="Comic Sans MS"/>
        </w:rPr>
        <w:t>ne  ha</w:t>
      </w:r>
      <w:proofErr w:type="gramEnd"/>
      <w:r w:rsidRPr="003D0A52">
        <w:rPr>
          <w:rFonts w:asciiTheme="majorHAnsi" w:eastAsia="Batang" w:hAnsiTheme="majorHAnsi" w:cs="Comic Sans MS"/>
        </w:rPr>
        <w:t xml:space="preserve">  </w:t>
      </w:r>
      <w:proofErr w:type="gramStart"/>
      <w:r w:rsidRPr="003D0A52">
        <w:rPr>
          <w:rFonts w:asciiTheme="majorHAnsi" w:eastAsia="Batang" w:hAnsiTheme="majorHAnsi" w:cs="Comic Sans MS"/>
        </w:rPr>
        <w:t>conosciuto  come</w:t>
      </w:r>
      <w:proofErr w:type="gramEnd"/>
      <w:r w:rsidRPr="003D0A52">
        <w:rPr>
          <w:rFonts w:asciiTheme="majorHAnsi" w:eastAsia="Batang" w:hAnsiTheme="majorHAnsi" w:cs="Comic Sans MS"/>
        </w:rPr>
        <w:t xml:space="preserve"> magistrato in altro </w:t>
      </w:r>
      <w:proofErr w:type="gramStart"/>
      <w:r w:rsidRPr="003D0A52">
        <w:rPr>
          <w:rFonts w:asciiTheme="majorHAnsi" w:eastAsia="Batang" w:hAnsiTheme="majorHAnsi" w:cs="Comic Sans MS"/>
        </w:rPr>
        <w:t>grado  del</w:t>
      </w:r>
      <w:proofErr w:type="gramEnd"/>
      <w:r w:rsidRPr="003D0A52">
        <w:rPr>
          <w:rFonts w:asciiTheme="majorHAnsi" w:eastAsia="Batang" w:hAnsiTheme="majorHAnsi" w:cs="Comic Sans MS"/>
        </w:rPr>
        <w:t xml:space="preserve">  </w:t>
      </w:r>
      <w:proofErr w:type="gramStart"/>
      <w:r w:rsidRPr="003D0A52">
        <w:rPr>
          <w:rFonts w:asciiTheme="majorHAnsi" w:eastAsia="Batang" w:hAnsiTheme="majorHAnsi" w:cs="Comic Sans MS"/>
        </w:rPr>
        <w:t>processo  o</w:t>
      </w:r>
      <w:proofErr w:type="gramEnd"/>
      <w:r w:rsidRPr="003D0A52">
        <w:rPr>
          <w:rFonts w:asciiTheme="majorHAnsi" w:eastAsia="Batang" w:hAnsiTheme="majorHAnsi" w:cs="Comic Sans MS"/>
        </w:rPr>
        <w:t xml:space="preserve">  </w:t>
      </w:r>
      <w:proofErr w:type="gramStart"/>
      <w:r w:rsidRPr="003D0A52">
        <w:rPr>
          <w:rFonts w:asciiTheme="majorHAnsi" w:eastAsia="Batang" w:hAnsiTheme="majorHAnsi" w:cs="Comic Sans MS"/>
        </w:rPr>
        <w:t>come  arbitro</w:t>
      </w:r>
      <w:proofErr w:type="gramEnd"/>
      <w:r w:rsidRPr="003D0A52">
        <w:rPr>
          <w:rFonts w:asciiTheme="majorHAnsi" w:eastAsia="Batang" w:hAnsiTheme="majorHAnsi" w:cs="Comic Sans MS"/>
        </w:rPr>
        <w:t xml:space="preserve">  </w:t>
      </w:r>
      <w:proofErr w:type="gramStart"/>
      <w:r w:rsidRPr="003D0A52">
        <w:rPr>
          <w:rFonts w:asciiTheme="majorHAnsi" w:eastAsia="Batang" w:hAnsiTheme="majorHAnsi" w:cs="Comic Sans MS"/>
        </w:rPr>
        <w:t>o  vi</w:t>
      </w:r>
      <w:proofErr w:type="gramEnd"/>
      <w:r w:rsidRPr="003D0A52">
        <w:rPr>
          <w:rFonts w:asciiTheme="majorHAnsi" w:eastAsia="Batang" w:hAnsiTheme="majorHAnsi" w:cs="Comic Sans MS"/>
        </w:rPr>
        <w:t xml:space="preserve">  ha prestato assistenza come consulente tecnico; </w:t>
      </w:r>
    </w:p>
    <w:p w14:paraId="5C9FE4A6" w14:textId="77777777" w:rsidR="00100F1C" w:rsidRPr="003D0A52" w:rsidRDefault="00100F1C" w:rsidP="00100F1C">
      <w:pPr>
        <w:tabs>
          <w:tab w:val="left" w:pos="720"/>
          <w:tab w:val="left" w:pos="851"/>
          <w:tab w:val="left" w:pos="4608"/>
        </w:tabs>
        <w:spacing w:line="240" w:lineRule="atLeast"/>
        <w:jc w:val="both"/>
        <w:rPr>
          <w:rFonts w:asciiTheme="majorHAnsi" w:eastAsia="Batang" w:hAnsiTheme="majorHAnsi" w:cs="Comic Sans MS"/>
        </w:rPr>
      </w:pPr>
      <w:r w:rsidRPr="003D0A52">
        <w:rPr>
          <w:rFonts w:asciiTheme="majorHAnsi" w:eastAsia="Batang" w:hAnsiTheme="majorHAnsi" w:cs="Comic Sans MS"/>
        </w:rPr>
        <w:t xml:space="preserve">  5)  </w:t>
      </w:r>
      <w:proofErr w:type="gramStart"/>
      <w:r w:rsidRPr="003D0A52">
        <w:rPr>
          <w:rFonts w:asciiTheme="majorHAnsi" w:eastAsia="Batang" w:hAnsiTheme="majorHAnsi" w:cs="Comic Sans MS"/>
        </w:rPr>
        <w:t xml:space="preserve">se  </w:t>
      </w:r>
      <w:proofErr w:type="spellStart"/>
      <w:r w:rsidRPr="003D0A52">
        <w:rPr>
          <w:rFonts w:asciiTheme="majorHAnsi" w:eastAsia="Batang" w:hAnsiTheme="majorHAnsi" w:cs="Comic Sans MS"/>
        </w:rPr>
        <w:t>e'</w:t>
      </w:r>
      <w:proofErr w:type="spellEnd"/>
      <w:r w:rsidRPr="003D0A52">
        <w:rPr>
          <w:rFonts w:asciiTheme="majorHAnsi" w:eastAsia="Batang" w:hAnsiTheme="majorHAnsi" w:cs="Comic Sans MS"/>
        </w:rPr>
        <w:t xml:space="preserve">  tutore,  curatore,  amministratore</w:t>
      </w:r>
      <w:proofErr w:type="gramEnd"/>
      <w:r w:rsidRPr="003D0A52">
        <w:rPr>
          <w:rFonts w:asciiTheme="majorHAnsi" w:eastAsia="Batang" w:hAnsiTheme="majorHAnsi" w:cs="Comic Sans MS"/>
        </w:rPr>
        <w:t xml:space="preserve">  </w:t>
      </w:r>
      <w:proofErr w:type="gramStart"/>
      <w:r w:rsidRPr="003D0A52">
        <w:rPr>
          <w:rFonts w:asciiTheme="majorHAnsi" w:eastAsia="Batang" w:hAnsiTheme="majorHAnsi" w:cs="Comic Sans MS"/>
        </w:rPr>
        <w:t>di  sostegno</w:t>
      </w:r>
      <w:proofErr w:type="gramEnd"/>
      <w:r w:rsidRPr="003D0A52">
        <w:rPr>
          <w:rFonts w:asciiTheme="majorHAnsi" w:eastAsia="Batang" w:hAnsiTheme="majorHAnsi" w:cs="Comic Sans MS"/>
        </w:rPr>
        <w:t xml:space="preserve">, procuratore, agente o </w:t>
      </w:r>
      <w:proofErr w:type="gramStart"/>
      <w:r w:rsidRPr="003D0A52">
        <w:rPr>
          <w:rFonts w:asciiTheme="majorHAnsi" w:eastAsia="Batang" w:hAnsiTheme="majorHAnsi" w:cs="Comic Sans MS"/>
        </w:rPr>
        <w:t>datore  di</w:t>
      </w:r>
      <w:proofErr w:type="gramEnd"/>
      <w:r w:rsidRPr="003D0A52">
        <w:rPr>
          <w:rFonts w:asciiTheme="majorHAnsi" w:eastAsia="Batang" w:hAnsiTheme="majorHAnsi" w:cs="Comic Sans MS"/>
        </w:rPr>
        <w:t xml:space="preserve">  </w:t>
      </w:r>
      <w:proofErr w:type="gramStart"/>
      <w:r w:rsidRPr="003D0A52">
        <w:rPr>
          <w:rFonts w:asciiTheme="majorHAnsi" w:eastAsia="Batang" w:hAnsiTheme="majorHAnsi" w:cs="Comic Sans MS"/>
        </w:rPr>
        <w:t>lavoro  di</w:t>
      </w:r>
      <w:proofErr w:type="gramEnd"/>
      <w:r w:rsidRPr="003D0A52">
        <w:rPr>
          <w:rFonts w:asciiTheme="majorHAnsi" w:eastAsia="Batang" w:hAnsiTheme="majorHAnsi" w:cs="Comic Sans MS"/>
        </w:rPr>
        <w:t xml:space="preserve">  </w:t>
      </w:r>
      <w:proofErr w:type="gramStart"/>
      <w:r w:rsidRPr="003D0A52">
        <w:rPr>
          <w:rFonts w:asciiTheme="majorHAnsi" w:eastAsia="Batang" w:hAnsiTheme="majorHAnsi" w:cs="Comic Sans MS"/>
        </w:rPr>
        <w:t>una  delle</w:t>
      </w:r>
      <w:proofErr w:type="gramEnd"/>
      <w:r w:rsidRPr="003D0A52">
        <w:rPr>
          <w:rFonts w:asciiTheme="majorHAnsi" w:eastAsia="Batang" w:hAnsiTheme="majorHAnsi" w:cs="Comic Sans MS"/>
        </w:rPr>
        <w:t xml:space="preserve">  </w:t>
      </w:r>
      <w:proofErr w:type="gramStart"/>
      <w:r w:rsidRPr="003D0A52">
        <w:rPr>
          <w:rFonts w:asciiTheme="majorHAnsi" w:eastAsia="Batang" w:hAnsiTheme="majorHAnsi" w:cs="Comic Sans MS"/>
        </w:rPr>
        <w:t>parti;  se</w:t>
      </w:r>
      <w:proofErr w:type="gramEnd"/>
      <w:r w:rsidRPr="003D0A52">
        <w:rPr>
          <w:rFonts w:asciiTheme="majorHAnsi" w:eastAsia="Batang" w:hAnsiTheme="majorHAnsi" w:cs="Comic Sans MS"/>
        </w:rPr>
        <w:t xml:space="preserve">, inoltre, </w:t>
      </w:r>
      <w:proofErr w:type="spellStart"/>
      <w:proofErr w:type="gramStart"/>
      <w:r w:rsidRPr="003D0A52">
        <w:rPr>
          <w:rFonts w:asciiTheme="majorHAnsi" w:eastAsia="Batang" w:hAnsiTheme="majorHAnsi" w:cs="Comic Sans MS"/>
        </w:rPr>
        <w:t>e'</w:t>
      </w:r>
      <w:proofErr w:type="spellEnd"/>
      <w:proofErr w:type="gramEnd"/>
      <w:r w:rsidRPr="003D0A52">
        <w:rPr>
          <w:rFonts w:asciiTheme="majorHAnsi" w:eastAsia="Batang" w:hAnsiTheme="majorHAnsi" w:cs="Comic Sans MS"/>
        </w:rPr>
        <w:t xml:space="preserve"> amministratore o gerente di un </w:t>
      </w:r>
      <w:proofErr w:type="gramStart"/>
      <w:r w:rsidRPr="003D0A52">
        <w:rPr>
          <w:rFonts w:asciiTheme="majorHAnsi" w:eastAsia="Batang" w:hAnsiTheme="majorHAnsi" w:cs="Comic Sans MS"/>
        </w:rPr>
        <w:t>ente,  di</w:t>
      </w:r>
      <w:proofErr w:type="gramEnd"/>
      <w:r w:rsidRPr="003D0A52">
        <w:rPr>
          <w:rFonts w:asciiTheme="majorHAnsi" w:eastAsia="Batang" w:hAnsiTheme="majorHAnsi" w:cs="Comic Sans MS"/>
        </w:rPr>
        <w:t xml:space="preserve">  un'associazione </w:t>
      </w:r>
      <w:proofErr w:type="gramStart"/>
      <w:r w:rsidRPr="003D0A52">
        <w:rPr>
          <w:rFonts w:asciiTheme="majorHAnsi" w:eastAsia="Batang" w:hAnsiTheme="majorHAnsi" w:cs="Comic Sans MS"/>
        </w:rPr>
        <w:t>anche  non</w:t>
      </w:r>
      <w:proofErr w:type="gramEnd"/>
      <w:r w:rsidRPr="003D0A52">
        <w:rPr>
          <w:rFonts w:asciiTheme="majorHAnsi" w:eastAsia="Batang" w:hAnsiTheme="majorHAnsi" w:cs="Comic Sans MS"/>
        </w:rPr>
        <w:t xml:space="preserve">  </w:t>
      </w:r>
      <w:proofErr w:type="gramStart"/>
      <w:r w:rsidRPr="003D0A52">
        <w:rPr>
          <w:rFonts w:asciiTheme="majorHAnsi" w:eastAsia="Batang" w:hAnsiTheme="majorHAnsi" w:cs="Comic Sans MS"/>
        </w:rPr>
        <w:t>riconosciuta,  di</w:t>
      </w:r>
      <w:proofErr w:type="gramEnd"/>
      <w:r w:rsidRPr="003D0A52">
        <w:rPr>
          <w:rFonts w:asciiTheme="majorHAnsi" w:eastAsia="Batang" w:hAnsiTheme="majorHAnsi" w:cs="Comic Sans MS"/>
        </w:rPr>
        <w:t xml:space="preserve">  </w:t>
      </w:r>
      <w:proofErr w:type="gramStart"/>
      <w:r w:rsidRPr="003D0A52">
        <w:rPr>
          <w:rFonts w:asciiTheme="majorHAnsi" w:eastAsia="Batang" w:hAnsiTheme="majorHAnsi" w:cs="Comic Sans MS"/>
        </w:rPr>
        <w:t>un  comitato,  di</w:t>
      </w:r>
      <w:proofErr w:type="gramEnd"/>
      <w:r w:rsidRPr="003D0A52">
        <w:rPr>
          <w:rFonts w:asciiTheme="majorHAnsi" w:eastAsia="Batang" w:hAnsiTheme="majorHAnsi" w:cs="Comic Sans MS"/>
        </w:rPr>
        <w:t xml:space="preserve">   una   società   o stabilimento che ha interesse nella causa. </w:t>
      </w:r>
    </w:p>
    <w:p w14:paraId="7D13A837" w14:textId="77777777" w:rsidR="00100F1C" w:rsidRPr="003D0A52" w:rsidRDefault="00100F1C" w:rsidP="00100F1C">
      <w:pPr>
        <w:tabs>
          <w:tab w:val="left" w:pos="720"/>
          <w:tab w:val="left" w:pos="851"/>
          <w:tab w:val="left" w:pos="4608"/>
        </w:tabs>
        <w:spacing w:line="240" w:lineRule="atLeast"/>
        <w:jc w:val="both"/>
        <w:rPr>
          <w:rFonts w:asciiTheme="majorHAnsi" w:eastAsia="Batang" w:hAnsiTheme="majorHAnsi" w:cs="Comic Sans MS"/>
        </w:rPr>
      </w:pPr>
      <w:r w:rsidRPr="003D0A52">
        <w:rPr>
          <w:rFonts w:asciiTheme="majorHAnsi" w:eastAsia="Batang" w:hAnsiTheme="majorHAnsi" w:cs="Comic Sans MS"/>
        </w:rPr>
        <w:t xml:space="preserve">   In ogni altro caso in cui esistono gravi ragioni di convenienza, il giudice può </w:t>
      </w:r>
      <w:proofErr w:type="gramStart"/>
      <w:r w:rsidRPr="003D0A52">
        <w:rPr>
          <w:rFonts w:asciiTheme="majorHAnsi" w:eastAsia="Batang" w:hAnsiTheme="majorHAnsi" w:cs="Comic Sans MS"/>
        </w:rPr>
        <w:t>richiedere  al</w:t>
      </w:r>
      <w:proofErr w:type="gramEnd"/>
      <w:r w:rsidRPr="003D0A52">
        <w:rPr>
          <w:rFonts w:asciiTheme="majorHAnsi" w:eastAsia="Batang" w:hAnsiTheme="majorHAnsi" w:cs="Comic Sans MS"/>
        </w:rPr>
        <w:t xml:space="preserve">  </w:t>
      </w:r>
      <w:proofErr w:type="gramStart"/>
      <w:r w:rsidRPr="003D0A52">
        <w:rPr>
          <w:rFonts w:asciiTheme="majorHAnsi" w:eastAsia="Batang" w:hAnsiTheme="majorHAnsi" w:cs="Comic Sans MS"/>
        </w:rPr>
        <w:t>capo  dell'ufficio</w:t>
      </w:r>
      <w:proofErr w:type="gramEnd"/>
      <w:r w:rsidRPr="003D0A52">
        <w:rPr>
          <w:rFonts w:asciiTheme="majorHAnsi" w:eastAsia="Batang" w:hAnsiTheme="majorHAnsi" w:cs="Comic Sans MS"/>
        </w:rPr>
        <w:t xml:space="preserve">  </w:t>
      </w:r>
      <w:proofErr w:type="gramStart"/>
      <w:r w:rsidRPr="003D0A52">
        <w:rPr>
          <w:rFonts w:asciiTheme="majorHAnsi" w:eastAsia="Batang" w:hAnsiTheme="majorHAnsi" w:cs="Comic Sans MS"/>
        </w:rPr>
        <w:t>l'autorizzazione  ad</w:t>
      </w:r>
      <w:proofErr w:type="gramEnd"/>
      <w:r w:rsidRPr="003D0A52">
        <w:rPr>
          <w:rFonts w:asciiTheme="majorHAnsi" w:eastAsia="Batang" w:hAnsiTheme="majorHAnsi" w:cs="Comic Sans MS"/>
        </w:rPr>
        <w:t xml:space="preserve"> </w:t>
      </w:r>
      <w:proofErr w:type="gramStart"/>
      <w:r w:rsidRPr="003D0A52">
        <w:rPr>
          <w:rFonts w:asciiTheme="majorHAnsi" w:eastAsia="Batang" w:hAnsiTheme="majorHAnsi" w:cs="Comic Sans MS"/>
        </w:rPr>
        <w:t>astenersi;  quando</w:t>
      </w:r>
      <w:proofErr w:type="gramEnd"/>
      <w:r w:rsidRPr="003D0A52">
        <w:rPr>
          <w:rFonts w:asciiTheme="majorHAnsi" w:eastAsia="Batang" w:hAnsiTheme="majorHAnsi" w:cs="Comic Sans MS"/>
        </w:rPr>
        <w:t xml:space="preserve">  </w:t>
      </w:r>
      <w:proofErr w:type="gramStart"/>
      <w:r w:rsidRPr="003D0A52">
        <w:rPr>
          <w:rFonts w:asciiTheme="majorHAnsi" w:eastAsia="Batang" w:hAnsiTheme="majorHAnsi" w:cs="Comic Sans MS"/>
        </w:rPr>
        <w:t>l'astensione  riguarda</w:t>
      </w:r>
      <w:proofErr w:type="gramEnd"/>
      <w:r w:rsidRPr="003D0A52">
        <w:rPr>
          <w:rFonts w:asciiTheme="majorHAnsi" w:eastAsia="Batang" w:hAnsiTheme="majorHAnsi" w:cs="Comic Sans MS"/>
        </w:rPr>
        <w:t xml:space="preserve">  il   capo   dell'ufficio, l'autorizzazione </w:t>
      </w:r>
      <w:proofErr w:type="spellStart"/>
      <w:proofErr w:type="gramStart"/>
      <w:r w:rsidRPr="003D0A52">
        <w:rPr>
          <w:rFonts w:asciiTheme="majorHAnsi" w:eastAsia="Batang" w:hAnsiTheme="majorHAnsi" w:cs="Comic Sans MS"/>
        </w:rPr>
        <w:t>e'</w:t>
      </w:r>
      <w:proofErr w:type="spellEnd"/>
      <w:proofErr w:type="gramEnd"/>
      <w:r w:rsidRPr="003D0A52">
        <w:rPr>
          <w:rFonts w:asciiTheme="majorHAnsi" w:eastAsia="Batang" w:hAnsiTheme="majorHAnsi" w:cs="Comic Sans MS"/>
        </w:rPr>
        <w:t xml:space="preserve"> chiesta al capo dell'ufficio superiore.</w:t>
      </w:r>
    </w:p>
    <w:p w14:paraId="7629461B" w14:textId="77777777" w:rsidR="00100F1C" w:rsidRPr="003D0A52" w:rsidRDefault="00100F1C" w:rsidP="00100F1C">
      <w:pPr>
        <w:tabs>
          <w:tab w:val="left" w:pos="720"/>
          <w:tab w:val="left" w:pos="851"/>
          <w:tab w:val="left" w:pos="4608"/>
        </w:tabs>
        <w:spacing w:line="240" w:lineRule="atLeast"/>
        <w:jc w:val="both"/>
        <w:rPr>
          <w:rFonts w:asciiTheme="majorHAnsi" w:eastAsia="Batang" w:hAnsiTheme="majorHAnsi" w:cs="Comic Sans MS"/>
        </w:rPr>
      </w:pPr>
    </w:p>
    <w:p w14:paraId="28736B07" w14:textId="77777777" w:rsidR="00100F1C" w:rsidRPr="003D0A52" w:rsidRDefault="00100F1C" w:rsidP="00100F1C">
      <w:pPr>
        <w:tabs>
          <w:tab w:val="left" w:pos="720"/>
          <w:tab w:val="left" w:pos="851"/>
          <w:tab w:val="left" w:pos="4608"/>
        </w:tabs>
        <w:spacing w:line="240" w:lineRule="atLeast"/>
        <w:jc w:val="both"/>
        <w:rPr>
          <w:rFonts w:asciiTheme="majorHAnsi" w:eastAsia="Batang" w:hAnsiTheme="majorHAnsi" w:cs="Comic Sans MS"/>
        </w:rPr>
      </w:pPr>
      <w:r w:rsidRPr="003D0A52">
        <w:rPr>
          <w:rFonts w:asciiTheme="majorHAnsi" w:eastAsia="Batang" w:hAnsiTheme="majorHAnsi" w:cs="Comic Sans MS"/>
        </w:rPr>
        <w:t xml:space="preserve"> Art. 52. (Ricusazione del giudice). </w:t>
      </w:r>
    </w:p>
    <w:p w14:paraId="6EDDB0B3" w14:textId="77777777" w:rsidR="00100F1C" w:rsidRPr="003D0A52" w:rsidRDefault="00100F1C" w:rsidP="00100F1C">
      <w:pPr>
        <w:tabs>
          <w:tab w:val="left" w:pos="720"/>
          <w:tab w:val="left" w:pos="851"/>
          <w:tab w:val="left" w:pos="4608"/>
        </w:tabs>
        <w:spacing w:line="240" w:lineRule="atLeast"/>
        <w:jc w:val="both"/>
        <w:rPr>
          <w:rFonts w:asciiTheme="majorHAnsi" w:eastAsia="Batang" w:hAnsiTheme="majorHAnsi" w:cs="Comic Sans MS"/>
        </w:rPr>
      </w:pPr>
      <w:r w:rsidRPr="003D0A52">
        <w:rPr>
          <w:rFonts w:asciiTheme="majorHAnsi" w:eastAsia="Batang" w:hAnsiTheme="majorHAnsi" w:cs="Comic Sans MS"/>
        </w:rPr>
        <w:t xml:space="preserve">   Nei casi in cui </w:t>
      </w:r>
      <w:proofErr w:type="spellStart"/>
      <w:r w:rsidRPr="003D0A52">
        <w:rPr>
          <w:rFonts w:asciiTheme="majorHAnsi" w:eastAsia="Batang" w:hAnsiTheme="majorHAnsi" w:cs="Comic Sans MS"/>
        </w:rPr>
        <w:t>é</w:t>
      </w:r>
      <w:proofErr w:type="spellEnd"/>
      <w:r w:rsidRPr="003D0A52">
        <w:rPr>
          <w:rFonts w:asciiTheme="majorHAnsi" w:eastAsia="Batang" w:hAnsiTheme="majorHAnsi" w:cs="Comic Sans MS"/>
        </w:rPr>
        <w:t xml:space="preserve"> fatto obbligo al giudice di </w:t>
      </w:r>
      <w:proofErr w:type="gramStart"/>
      <w:r w:rsidRPr="003D0A52">
        <w:rPr>
          <w:rFonts w:asciiTheme="majorHAnsi" w:eastAsia="Batang" w:hAnsiTheme="majorHAnsi" w:cs="Comic Sans MS"/>
        </w:rPr>
        <w:t>astenersi,  ciascuna</w:t>
      </w:r>
      <w:proofErr w:type="gramEnd"/>
      <w:r w:rsidRPr="003D0A52">
        <w:rPr>
          <w:rFonts w:asciiTheme="majorHAnsi" w:eastAsia="Batang" w:hAnsiTheme="majorHAnsi" w:cs="Comic Sans MS"/>
        </w:rPr>
        <w:t xml:space="preserve"> delle parti può proporne la ricusazione mediante </w:t>
      </w:r>
      <w:proofErr w:type="gramStart"/>
      <w:r w:rsidRPr="003D0A52">
        <w:rPr>
          <w:rFonts w:asciiTheme="majorHAnsi" w:eastAsia="Batang" w:hAnsiTheme="majorHAnsi" w:cs="Comic Sans MS"/>
        </w:rPr>
        <w:t>ricorso  contenente</w:t>
      </w:r>
      <w:proofErr w:type="gramEnd"/>
      <w:r w:rsidRPr="003D0A52">
        <w:rPr>
          <w:rFonts w:asciiTheme="majorHAnsi" w:eastAsia="Batang" w:hAnsiTheme="majorHAnsi" w:cs="Comic Sans MS"/>
        </w:rPr>
        <w:t xml:space="preserve"> i motivi specifici e i mezzi di prova. </w:t>
      </w:r>
    </w:p>
    <w:p w14:paraId="49D0B5F8" w14:textId="77777777" w:rsidR="00100F1C" w:rsidRPr="003D0A52" w:rsidRDefault="00100F1C" w:rsidP="00100F1C">
      <w:pPr>
        <w:tabs>
          <w:tab w:val="left" w:pos="720"/>
          <w:tab w:val="left" w:pos="851"/>
          <w:tab w:val="left" w:pos="4608"/>
        </w:tabs>
        <w:spacing w:line="240" w:lineRule="atLeast"/>
        <w:jc w:val="both"/>
        <w:rPr>
          <w:rFonts w:asciiTheme="majorHAnsi" w:eastAsia="Batang" w:hAnsiTheme="majorHAnsi" w:cs="Comic Sans MS"/>
        </w:rPr>
      </w:pPr>
      <w:r w:rsidRPr="003D0A52">
        <w:rPr>
          <w:rFonts w:asciiTheme="majorHAnsi" w:eastAsia="Batang" w:hAnsiTheme="majorHAnsi" w:cs="Comic Sans MS"/>
        </w:rPr>
        <w:t xml:space="preserve">   Il ricorso, sottoscritto dalla parte o dal </w:t>
      </w:r>
      <w:proofErr w:type="gramStart"/>
      <w:r w:rsidRPr="003D0A52">
        <w:rPr>
          <w:rFonts w:asciiTheme="majorHAnsi" w:eastAsia="Batang" w:hAnsiTheme="majorHAnsi" w:cs="Comic Sans MS"/>
        </w:rPr>
        <w:t>difensore,  deve</w:t>
      </w:r>
      <w:proofErr w:type="gramEnd"/>
      <w:r w:rsidRPr="003D0A52">
        <w:rPr>
          <w:rFonts w:asciiTheme="majorHAnsi" w:eastAsia="Batang" w:hAnsiTheme="majorHAnsi" w:cs="Comic Sans MS"/>
        </w:rPr>
        <w:t xml:space="preserve">  essere depositato </w:t>
      </w:r>
      <w:proofErr w:type="gramStart"/>
      <w:r w:rsidRPr="003D0A52">
        <w:rPr>
          <w:rFonts w:asciiTheme="majorHAnsi" w:eastAsia="Batang" w:hAnsiTheme="majorHAnsi" w:cs="Comic Sans MS"/>
        </w:rPr>
        <w:t>in  cancelleria</w:t>
      </w:r>
      <w:proofErr w:type="gramEnd"/>
      <w:r w:rsidRPr="003D0A52">
        <w:rPr>
          <w:rFonts w:asciiTheme="majorHAnsi" w:eastAsia="Batang" w:hAnsiTheme="majorHAnsi" w:cs="Comic Sans MS"/>
        </w:rPr>
        <w:t xml:space="preserve">  </w:t>
      </w:r>
      <w:proofErr w:type="gramStart"/>
      <w:r w:rsidRPr="003D0A52">
        <w:rPr>
          <w:rFonts w:asciiTheme="majorHAnsi" w:eastAsia="Batang" w:hAnsiTheme="majorHAnsi" w:cs="Comic Sans MS"/>
        </w:rPr>
        <w:t>due  giorni</w:t>
      </w:r>
      <w:proofErr w:type="gramEnd"/>
      <w:r w:rsidRPr="003D0A52">
        <w:rPr>
          <w:rFonts w:asciiTheme="majorHAnsi" w:eastAsia="Batang" w:hAnsiTheme="majorHAnsi" w:cs="Comic Sans MS"/>
        </w:rPr>
        <w:t xml:space="preserve">  </w:t>
      </w:r>
      <w:proofErr w:type="gramStart"/>
      <w:r w:rsidRPr="003D0A52">
        <w:rPr>
          <w:rFonts w:asciiTheme="majorHAnsi" w:eastAsia="Batang" w:hAnsiTheme="majorHAnsi" w:cs="Comic Sans MS"/>
        </w:rPr>
        <w:t>prima  dell'udienza,  se</w:t>
      </w:r>
      <w:proofErr w:type="gramEnd"/>
      <w:r w:rsidRPr="003D0A52">
        <w:rPr>
          <w:rFonts w:asciiTheme="majorHAnsi" w:eastAsia="Batang" w:hAnsiTheme="majorHAnsi" w:cs="Comic Sans MS"/>
        </w:rPr>
        <w:t xml:space="preserve">  al ricusante </w:t>
      </w:r>
      <w:proofErr w:type="spellStart"/>
      <w:proofErr w:type="gramStart"/>
      <w:r w:rsidRPr="003D0A52">
        <w:rPr>
          <w:rFonts w:asciiTheme="majorHAnsi" w:eastAsia="Batang" w:hAnsiTheme="majorHAnsi" w:cs="Comic Sans MS"/>
        </w:rPr>
        <w:t>e'</w:t>
      </w:r>
      <w:proofErr w:type="spellEnd"/>
      <w:proofErr w:type="gramEnd"/>
      <w:r w:rsidRPr="003D0A52">
        <w:rPr>
          <w:rFonts w:asciiTheme="majorHAnsi" w:eastAsia="Batang" w:hAnsiTheme="majorHAnsi" w:cs="Comic Sans MS"/>
        </w:rPr>
        <w:t xml:space="preserve"> noto il nome dei giudici che sono chiamati a </w:t>
      </w:r>
      <w:proofErr w:type="gramStart"/>
      <w:r w:rsidRPr="003D0A52">
        <w:rPr>
          <w:rFonts w:asciiTheme="majorHAnsi" w:eastAsia="Batang" w:hAnsiTheme="majorHAnsi" w:cs="Comic Sans MS"/>
        </w:rPr>
        <w:t>trattare  o</w:t>
      </w:r>
      <w:proofErr w:type="gramEnd"/>
      <w:r w:rsidRPr="003D0A52">
        <w:rPr>
          <w:rFonts w:asciiTheme="majorHAnsi" w:eastAsia="Batang" w:hAnsiTheme="majorHAnsi" w:cs="Comic Sans MS"/>
        </w:rPr>
        <w:t xml:space="preserve"> </w:t>
      </w:r>
      <w:proofErr w:type="gramStart"/>
      <w:r w:rsidRPr="003D0A52">
        <w:rPr>
          <w:rFonts w:asciiTheme="majorHAnsi" w:eastAsia="Batang" w:hAnsiTheme="majorHAnsi" w:cs="Comic Sans MS"/>
        </w:rPr>
        <w:t>decidere  la</w:t>
      </w:r>
      <w:proofErr w:type="gramEnd"/>
      <w:r w:rsidRPr="003D0A52">
        <w:rPr>
          <w:rFonts w:asciiTheme="majorHAnsi" w:eastAsia="Batang" w:hAnsiTheme="majorHAnsi" w:cs="Comic Sans MS"/>
        </w:rPr>
        <w:t xml:space="preserve">  </w:t>
      </w:r>
      <w:proofErr w:type="gramStart"/>
      <w:r w:rsidRPr="003D0A52">
        <w:rPr>
          <w:rFonts w:asciiTheme="majorHAnsi" w:eastAsia="Batang" w:hAnsiTheme="majorHAnsi" w:cs="Comic Sans MS"/>
        </w:rPr>
        <w:t>causa,  e</w:t>
      </w:r>
      <w:proofErr w:type="gramEnd"/>
      <w:r w:rsidRPr="003D0A52">
        <w:rPr>
          <w:rFonts w:asciiTheme="majorHAnsi" w:eastAsia="Batang" w:hAnsiTheme="majorHAnsi" w:cs="Comic Sans MS"/>
        </w:rPr>
        <w:t xml:space="preserve">  </w:t>
      </w:r>
      <w:proofErr w:type="gramStart"/>
      <w:r w:rsidRPr="003D0A52">
        <w:rPr>
          <w:rFonts w:asciiTheme="majorHAnsi" w:eastAsia="Batang" w:hAnsiTheme="majorHAnsi" w:cs="Comic Sans MS"/>
        </w:rPr>
        <w:t>prima  dell'inizio</w:t>
      </w:r>
      <w:proofErr w:type="gramEnd"/>
      <w:r w:rsidRPr="003D0A52">
        <w:rPr>
          <w:rFonts w:asciiTheme="majorHAnsi" w:eastAsia="Batang" w:hAnsiTheme="majorHAnsi" w:cs="Comic Sans MS"/>
        </w:rPr>
        <w:t xml:space="preserve">   della   trattazione   o discussione di questa nel caso contrario. </w:t>
      </w:r>
    </w:p>
    <w:p w14:paraId="66E1B725" w14:textId="77777777" w:rsidR="00100F1C" w:rsidRPr="003D0A52" w:rsidRDefault="00100F1C" w:rsidP="00100F1C">
      <w:pPr>
        <w:tabs>
          <w:tab w:val="left" w:pos="720"/>
          <w:tab w:val="left" w:pos="851"/>
          <w:tab w:val="left" w:pos="4608"/>
        </w:tabs>
        <w:spacing w:line="240" w:lineRule="atLeast"/>
        <w:jc w:val="both"/>
        <w:rPr>
          <w:rFonts w:asciiTheme="majorHAnsi" w:eastAsia="Batang" w:hAnsiTheme="majorHAnsi" w:cs="Comic Sans MS"/>
        </w:rPr>
      </w:pPr>
      <w:r w:rsidRPr="003D0A52">
        <w:rPr>
          <w:rFonts w:asciiTheme="majorHAnsi" w:eastAsia="Batang" w:hAnsiTheme="majorHAnsi" w:cs="Comic Sans MS"/>
        </w:rPr>
        <w:t xml:space="preserve">   La ricusazione sospende il processo.</w:t>
      </w:r>
    </w:p>
    <w:p w14:paraId="7C3BEE4A" w14:textId="77777777" w:rsidR="00100F1C" w:rsidRPr="003D0A52" w:rsidRDefault="00100F1C" w:rsidP="00100F1C">
      <w:pPr>
        <w:tabs>
          <w:tab w:val="left" w:pos="720"/>
          <w:tab w:val="left" w:pos="851"/>
          <w:tab w:val="left" w:pos="4608"/>
        </w:tabs>
        <w:spacing w:line="240" w:lineRule="atLeast"/>
        <w:jc w:val="both"/>
        <w:rPr>
          <w:rFonts w:asciiTheme="majorHAnsi" w:eastAsia="Batang" w:hAnsiTheme="majorHAnsi" w:cs="Comic Sans MS"/>
        </w:rPr>
      </w:pPr>
    </w:p>
    <w:p w14:paraId="223183A5" w14:textId="77777777" w:rsidR="00100F1C" w:rsidRPr="003D0A52" w:rsidRDefault="00100F1C" w:rsidP="00100F1C">
      <w:pPr>
        <w:tabs>
          <w:tab w:val="left" w:pos="720"/>
          <w:tab w:val="left" w:pos="851"/>
          <w:tab w:val="left" w:pos="4608"/>
        </w:tabs>
        <w:spacing w:line="240" w:lineRule="atLeast"/>
        <w:jc w:val="both"/>
        <w:rPr>
          <w:rFonts w:asciiTheme="majorHAnsi" w:eastAsia="Batang" w:hAnsiTheme="majorHAnsi" w:cs="Comic Sans MS"/>
          <w:b/>
        </w:rPr>
      </w:pPr>
      <w:proofErr w:type="spellStart"/>
      <w:r w:rsidRPr="003D0A52">
        <w:rPr>
          <w:rFonts w:asciiTheme="majorHAnsi" w:eastAsia="Batang" w:hAnsiTheme="majorHAnsi" w:cs="Comic Sans MS"/>
          <w:b/>
        </w:rPr>
        <w:t>D.Lgs.</w:t>
      </w:r>
      <w:proofErr w:type="spellEnd"/>
      <w:r w:rsidRPr="003D0A52">
        <w:rPr>
          <w:rFonts w:asciiTheme="majorHAnsi" w:eastAsia="Batang" w:hAnsiTheme="majorHAnsi" w:cs="Comic Sans MS"/>
          <w:b/>
        </w:rPr>
        <w:t xml:space="preserve"> 7 maggio 1948, n. 1172, Istituzione di ruoli statali per il personale assistente, tecnico, subalterno, infermiere e portantino, presentemente a carico dei bilanci universitari </w:t>
      </w:r>
    </w:p>
    <w:p w14:paraId="60942708" w14:textId="77777777" w:rsidR="00100F1C" w:rsidRPr="003D0A52" w:rsidRDefault="00100F1C" w:rsidP="00100F1C">
      <w:pPr>
        <w:tabs>
          <w:tab w:val="left" w:pos="720"/>
          <w:tab w:val="left" w:pos="851"/>
          <w:tab w:val="left" w:pos="4608"/>
        </w:tabs>
        <w:spacing w:line="240" w:lineRule="atLeast"/>
        <w:jc w:val="both"/>
        <w:rPr>
          <w:rFonts w:asciiTheme="majorHAnsi" w:eastAsia="Batang" w:hAnsiTheme="majorHAnsi" w:cs="Comic Sans MS"/>
        </w:rPr>
      </w:pPr>
    </w:p>
    <w:p w14:paraId="2EAA52CC" w14:textId="77777777" w:rsidR="00100F1C" w:rsidRPr="003D0A52" w:rsidRDefault="00100F1C" w:rsidP="00100F1C">
      <w:pPr>
        <w:tabs>
          <w:tab w:val="left" w:pos="720"/>
          <w:tab w:val="left" w:pos="851"/>
          <w:tab w:val="left" w:pos="4608"/>
        </w:tabs>
        <w:spacing w:line="240" w:lineRule="atLeast"/>
        <w:jc w:val="both"/>
        <w:rPr>
          <w:rFonts w:asciiTheme="majorHAnsi" w:eastAsia="Batang" w:hAnsiTheme="majorHAnsi" w:cs="Comic Sans MS"/>
        </w:rPr>
      </w:pPr>
      <w:r w:rsidRPr="003D0A52">
        <w:rPr>
          <w:rFonts w:asciiTheme="majorHAnsi" w:eastAsia="Batang" w:hAnsiTheme="majorHAnsi" w:cs="Comic Sans MS"/>
        </w:rPr>
        <w:t>Art. 5, comma 2</w:t>
      </w:r>
    </w:p>
    <w:p w14:paraId="57371D5F" w14:textId="77777777" w:rsidR="00100F1C" w:rsidRPr="003D0A52" w:rsidRDefault="00100F1C" w:rsidP="00100F1C">
      <w:pPr>
        <w:tabs>
          <w:tab w:val="left" w:pos="720"/>
          <w:tab w:val="left" w:pos="851"/>
          <w:tab w:val="left" w:pos="4608"/>
        </w:tabs>
        <w:spacing w:line="240" w:lineRule="atLeast"/>
        <w:jc w:val="both"/>
        <w:rPr>
          <w:rFonts w:asciiTheme="majorHAnsi" w:eastAsia="Batang" w:hAnsiTheme="majorHAnsi" w:cs="Comic Sans MS"/>
        </w:rPr>
      </w:pPr>
      <w:r w:rsidRPr="003D0A52">
        <w:rPr>
          <w:rFonts w:asciiTheme="majorHAnsi" w:eastAsia="Batang" w:hAnsiTheme="majorHAnsi" w:cs="Comic Sans MS"/>
        </w:rPr>
        <w:t xml:space="preserve">Non possono far parte della stessa Commissione membri che siano tra </w:t>
      </w:r>
      <w:proofErr w:type="gramStart"/>
      <w:r w:rsidRPr="003D0A52">
        <w:rPr>
          <w:rFonts w:asciiTheme="majorHAnsi" w:eastAsia="Batang" w:hAnsiTheme="majorHAnsi" w:cs="Comic Sans MS"/>
        </w:rPr>
        <w:t>loro,  o</w:t>
      </w:r>
      <w:proofErr w:type="gramEnd"/>
      <w:r w:rsidRPr="003D0A52">
        <w:rPr>
          <w:rFonts w:asciiTheme="majorHAnsi" w:eastAsia="Batang" w:hAnsiTheme="majorHAnsi" w:cs="Comic Sans MS"/>
        </w:rPr>
        <w:t xml:space="preserve">  </w:t>
      </w:r>
      <w:proofErr w:type="gramStart"/>
      <w:r w:rsidRPr="003D0A52">
        <w:rPr>
          <w:rFonts w:asciiTheme="majorHAnsi" w:eastAsia="Batang" w:hAnsiTheme="majorHAnsi" w:cs="Comic Sans MS"/>
        </w:rPr>
        <w:t>con  alcuno</w:t>
      </w:r>
      <w:proofErr w:type="gramEnd"/>
      <w:r w:rsidRPr="003D0A52">
        <w:rPr>
          <w:rFonts w:asciiTheme="majorHAnsi" w:eastAsia="Batang" w:hAnsiTheme="majorHAnsi" w:cs="Comic Sans MS"/>
        </w:rPr>
        <w:t xml:space="preserve"> dei candidati, parenti ed affini fino al quarto grado incluso.</w:t>
      </w:r>
    </w:p>
    <w:p w14:paraId="786EA75D" w14:textId="77777777" w:rsidR="00100F1C" w:rsidRPr="003D0A52" w:rsidRDefault="00100F1C" w:rsidP="00100F1C">
      <w:pPr>
        <w:tabs>
          <w:tab w:val="left" w:pos="720"/>
          <w:tab w:val="left" w:pos="851"/>
          <w:tab w:val="left" w:pos="4608"/>
        </w:tabs>
        <w:spacing w:line="240" w:lineRule="atLeast"/>
        <w:jc w:val="both"/>
        <w:rPr>
          <w:rFonts w:asciiTheme="majorHAnsi" w:eastAsia="Batang" w:hAnsiTheme="majorHAnsi" w:cs="Comic Sans MS"/>
        </w:rPr>
      </w:pPr>
    </w:p>
    <w:p w14:paraId="4817A387" w14:textId="77777777" w:rsidR="00100F1C" w:rsidRPr="003D0A52" w:rsidRDefault="00100F1C" w:rsidP="00100F1C">
      <w:pPr>
        <w:tabs>
          <w:tab w:val="left" w:pos="720"/>
          <w:tab w:val="left" w:pos="851"/>
          <w:tab w:val="left" w:pos="4608"/>
        </w:tabs>
        <w:spacing w:line="240" w:lineRule="atLeast"/>
        <w:jc w:val="both"/>
        <w:rPr>
          <w:rFonts w:asciiTheme="majorHAnsi" w:eastAsia="Batang" w:hAnsiTheme="majorHAnsi" w:cs="Comic Sans MS"/>
          <w:b/>
        </w:rPr>
      </w:pPr>
      <w:r w:rsidRPr="003D0A52">
        <w:rPr>
          <w:rFonts w:asciiTheme="majorHAnsi" w:eastAsia="Batang" w:hAnsiTheme="majorHAnsi" w:cs="Comic Sans MS"/>
          <w:b/>
        </w:rPr>
        <w:t>ANAC, Delibera del 22 novembre 2017, n. 1208, Approvazione definitiva dell’aggiornamento 2017 al Piano Nazionale Anticorruzione</w:t>
      </w:r>
    </w:p>
    <w:p w14:paraId="4DE95EEA" w14:textId="77777777" w:rsidR="00100F1C" w:rsidRPr="003D0A52" w:rsidRDefault="00100F1C" w:rsidP="00100F1C">
      <w:pPr>
        <w:tabs>
          <w:tab w:val="left" w:pos="720"/>
          <w:tab w:val="left" w:pos="851"/>
          <w:tab w:val="left" w:pos="4608"/>
        </w:tabs>
        <w:spacing w:line="240" w:lineRule="atLeast"/>
        <w:jc w:val="both"/>
        <w:rPr>
          <w:rFonts w:asciiTheme="majorHAnsi" w:eastAsia="Batang" w:hAnsiTheme="majorHAnsi" w:cs="Comic Sans MS"/>
        </w:rPr>
      </w:pPr>
      <w:r w:rsidRPr="003D0A52">
        <w:rPr>
          <w:rFonts w:asciiTheme="majorHAnsi" w:eastAsia="Batang" w:hAnsiTheme="majorHAnsi" w:cs="Comic Sans MS"/>
        </w:rPr>
        <w:t>“… Ai concorsi universitari è altresì applicabile il principio contenuto all’art. 5, co. 2, del d.lgs. 7</w:t>
      </w:r>
    </w:p>
    <w:p w14:paraId="0CEB0DEE" w14:textId="77777777" w:rsidR="00100F1C" w:rsidRPr="003D0A52" w:rsidRDefault="00100F1C" w:rsidP="00100F1C">
      <w:pPr>
        <w:tabs>
          <w:tab w:val="left" w:pos="720"/>
          <w:tab w:val="left" w:pos="851"/>
          <w:tab w:val="left" w:pos="4608"/>
        </w:tabs>
        <w:spacing w:line="240" w:lineRule="atLeast"/>
        <w:jc w:val="both"/>
        <w:rPr>
          <w:rFonts w:asciiTheme="majorHAnsi" w:eastAsia="Batang" w:hAnsiTheme="majorHAnsi" w:cs="Comic Sans MS"/>
        </w:rPr>
      </w:pPr>
      <w:r w:rsidRPr="003D0A52">
        <w:rPr>
          <w:rFonts w:asciiTheme="majorHAnsi" w:eastAsia="Batang" w:hAnsiTheme="majorHAnsi" w:cs="Comic Sans MS"/>
        </w:rPr>
        <w:t>maggio 1948, n. 1172, tuttora vigente, che dà rilevanza, quale causa di incompatibilità/astensione</w:t>
      </w:r>
    </w:p>
    <w:p w14:paraId="30820B8D" w14:textId="77777777" w:rsidR="00100F1C" w:rsidRPr="003D0A52" w:rsidRDefault="00100F1C" w:rsidP="00100F1C">
      <w:pPr>
        <w:tabs>
          <w:tab w:val="left" w:pos="720"/>
          <w:tab w:val="left" w:pos="851"/>
          <w:tab w:val="left" w:pos="4608"/>
        </w:tabs>
        <w:spacing w:line="240" w:lineRule="atLeast"/>
        <w:jc w:val="both"/>
        <w:rPr>
          <w:rFonts w:asciiTheme="majorHAnsi" w:eastAsia="Batang" w:hAnsiTheme="majorHAnsi" w:cs="Comic Sans MS"/>
        </w:rPr>
      </w:pPr>
      <w:r w:rsidRPr="003D0A52">
        <w:rPr>
          <w:rFonts w:asciiTheme="majorHAnsi" w:eastAsia="Batang" w:hAnsiTheme="majorHAnsi" w:cs="Comic Sans MS"/>
        </w:rPr>
        <w:t>obbligatoria dei commissari, anche ai rapporti di affinità (e non solo a quelli di parentela) fino al</w:t>
      </w:r>
    </w:p>
    <w:p w14:paraId="0801DA85" w14:textId="77777777" w:rsidR="00100F1C" w:rsidRPr="003D0A52" w:rsidRDefault="00100F1C" w:rsidP="00100F1C">
      <w:pPr>
        <w:tabs>
          <w:tab w:val="left" w:pos="720"/>
          <w:tab w:val="left" w:pos="851"/>
          <w:tab w:val="left" w:pos="4608"/>
        </w:tabs>
        <w:spacing w:line="240" w:lineRule="atLeast"/>
        <w:jc w:val="both"/>
        <w:rPr>
          <w:rFonts w:asciiTheme="majorHAnsi" w:eastAsia="Batang" w:hAnsiTheme="majorHAnsi" w:cs="Comic Sans MS"/>
        </w:rPr>
      </w:pPr>
      <w:r w:rsidRPr="003D0A52">
        <w:rPr>
          <w:rFonts w:asciiTheme="majorHAnsi" w:eastAsia="Batang" w:hAnsiTheme="majorHAnsi" w:cs="Comic Sans MS"/>
        </w:rPr>
        <w:t>quarto grado tra commissari, oltre che tra candidati e commissari …”</w:t>
      </w:r>
    </w:p>
    <w:p w14:paraId="4A28DFEE" w14:textId="77777777" w:rsidR="00100F1C" w:rsidRPr="003D0A52" w:rsidRDefault="00100F1C" w:rsidP="00100F1C">
      <w:pPr>
        <w:tabs>
          <w:tab w:val="left" w:pos="720"/>
          <w:tab w:val="left" w:pos="851"/>
          <w:tab w:val="left" w:pos="4608"/>
        </w:tabs>
        <w:spacing w:line="240" w:lineRule="atLeast"/>
        <w:jc w:val="both"/>
        <w:rPr>
          <w:rFonts w:asciiTheme="majorHAnsi" w:eastAsia="Batang" w:hAnsiTheme="majorHAnsi" w:cs="Comic Sans MS"/>
        </w:rPr>
      </w:pPr>
    </w:p>
    <w:p w14:paraId="1D238F78" w14:textId="77777777" w:rsidR="00100F1C" w:rsidRPr="003D0A52" w:rsidRDefault="00100F1C" w:rsidP="00100F1C">
      <w:pPr>
        <w:tabs>
          <w:tab w:val="left" w:pos="720"/>
          <w:tab w:val="left" w:pos="851"/>
          <w:tab w:val="left" w:pos="4608"/>
        </w:tabs>
        <w:spacing w:line="240" w:lineRule="atLeast"/>
        <w:jc w:val="both"/>
        <w:rPr>
          <w:rFonts w:asciiTheme="majorHAnsi" w:eastAsia="Batang" w:hAnsiTheme="majorHAnsi" w:cs="Comic Sans MS"/>
          <w:b/>
        </w:rPr>
      </w:pPr>
      <w:r w:rsidRPr="003D0A52">
        <w:rPr>
          <w:rFonts w:asciiTheme="majorHAnsi" w:eastAsia="Batang" w:hAnsiTheme="majorHAnsi" w:cs="Comic Sans MS"/>
          <w:b/>
        </w:rPr>
        <w:t>Atto di Indirizzo MIUR del 14 maggio 2018 n. 39</w:t>
      </w:r>
    </w:p>
    <w:p w14:paraId="7843B88B" w14:textId="77777777" w:rsidR="00100F1C" w:rsidRPr="003D0A52" w:rsidRDefault="00100F1C" w:rsidP="00100F1C">
      <w:pPr>
        <w:tabs>
          <w:tab w:val="left" w:pos="720"/>
          <w:tab w:val="left" w:pos="851"/>
          <w:tab w:val="left" w:pos="4608"/>
        </w:tabs>
        <w:spacing w:line="240" w:lineRule="atLeast"/>
        <w:jc w:val="both"/>
        <w:rPr>
          <w:rFonts w:asciiTheme="majorHAnsi" w:eastAsia="Batang" w:hAnsiTheme="majorHAnsi" w:cs="Comic Sans MS"/>
        </w:rPr>
      </w:pPr>
      <w:r w:rsidRPr="003D0A52">
        <w:rPr>
          <w:rFonts w:asciiTheme="majorHAnsi" w:eastAsia="Batang" w:hAnsiTheme="majorHAnsi" w:cs="Comic Sans MS"/>
        </w:rPr>
        <w:t xml:space="preserve">“…Ai concorsi universitari è altresì applicabile il principio contenuto all'art. 5, comma 2, del </w:t>
      </w:r>
      <w:proofErr w:type="spellStart"/>
      <w:r w:rsidRPr="003D0A52">
        <w:rPr>
          <w:rFonts w:asciiTheme="majorHAnsi" w:eastAsia="Batang" w:hAnsiTheme="majorHAnsi" w:cs="Comic Sans MS"/>
        </w:rPr>
        <w:t>D.Lgs.</w:t>
      </w:r>
      <w:proofErr w:type="spellEnd"/>
      <w:r w:rsidRPr="003D0A52">
        <w:rPr>
          <w:rFonts w:asciiTheme="majorHAnsi" w:eastAsia="Batang" w:hAnsiTheme="majorHAnsi" w:cs="Comic Sans MS"/>
        </w:rPr>
        <w:t xml:space="preserve"> 7 maggio 1948, n. 1172, tuttora vigente, che dà rilevanza, quale causa di incompatibilità/astensione obbligatoria dei commissari, anche ai rapporti di affinità (e non solo a quelli di parentela) fino al quarto grado tra commissari, oltre che tra candidati e commissari…"</w:t>
      </w:r>
    </w:p>
    <w:p w14:paraId="590BB769" w14:textId="77777777" w:rsidR="00100F1C" w:rsidRPr="003D0A52" w:rsidRDefault="00100F1C" w:rsidP="00100F1C">
      <w:pPr>
        <w:tabs>
          <w:tab w:val="left" w:pos="720"/>
          <w:tab w:val="left" w:pos="851"/>
          <w:tab w:val="left" w:pos="4608"/>
        </w:tabs>
        <w:spacing w:line="240" w:lineRule="atLeast"/>
        <w:jc w:val="both"/>
        <w:rPr>
          <w:rFonts w:asciiTheme="majorHAnsi" w:eastAsia="Batang" w:hAnsiTheme="majorHAnsi" w:cs="Comic Sans MS"/>
        </w:rPr>
      </w:pPr>
    </w:p>
    <w:p w14:paraId="31882E5B" w14:textId="77777777" w:rsidR="00100F1C" w:rsidRPr="003D0A52" w:rsidRDefault="00100F1C" w:rsidP="00100F1C">
      <w:pPr>
        <w:tabs>
          <w:tab w:val="left" w:pos="720"/>
          <w:tab w:val="left" w:pos="851"/>
          <w:tab w:val="left" w:pos="4608"/>
        </w:tabs>
        <w:spacing w:line="240" w:lineRule="atLeast"/>
        <w:jc w:val="both"/>
        <w:rPr>
          <w:rFonts w:asciiTheme="majorHAnsi" w:eastAsia="Batang" w:hAnsiTheme="majorHAnsi" w:cs="Comic Sans MS"/>
        </w:rPr>
      </w:pPr>
      <w:r w:rsidRPr="003D0A52">
        <w:rPr>
          <w:rFonts w:asciiTheme="majorHAnsi" w:eastAsia="Batang" w:hAnsiTheme="majorHAnsi" w:cs="Comic Sans MS"/>
          <w:b/>
        </w:rPr>
        <w:t>ANAC Delibera del 15 gennaio 2020, n. 25, Indicazioni per la gestione di situazioni di conflitto di interessi a carico dei componenti delle commissioni giudicatrici di concorsi pubblici e dei componenti delle commissioni di gara per l’affidamento di contratti pubblici</w:t>
      </w:r>
      <w:r w:rsidRPr="003D0A52">
        <w:rPr>
          <w:rFonts w:asciiTheme="majorHAnsi" w:eastAsia="Batang" w:hAnsiTheme="majorHAnsi" w:cs="Comic Sans MS"/>
        </w:rPr>
        <w:t xml:space="preserve">  </w:t>
      </w:r>
    </w:p>
    <w:p w14:paraId="50673286" w14:textId="77777777" w:rsidR="00100F1C" w:rsidRPr="003D0A52" w:rsidRDefault="00100F1C" w:rsidP="00100F1C">
      <w:pPr>
        <w:tabs>
          <w:tab w:val="left" w:pos="720"/>
          <w:tab w:val="left" w:pos="851"/>
          <w:tab w:val="left" w:pos="4608"/>
        </w:tabs>
        <w:spacing w:line="240" w:lineRule="atLeast"/>
        <w:jc w:val="both"/>
        <w:rPr>
          <w:rFonts w:asciiTheme="majorHAnsi" w:eastAsia="Batang" w:hAnsiTheme="majorHAnsi" w:cs="Comic Sans MS"/>
        </w:rPr>
      </w:pPr>
      <w:r w:rsidRPr="003D0A52">
        <w:rPr>
          <w:rFonts w:asciiTheme="majorHAnsi" w:eastAsia="Batang" w:hAnsiTheme="majorHAnsi" w:cs="Comic Sans MS"/>
        </w:rPr>
        <w:t xml:space="preserve">“… In ordine alla composizione delle commissioni di concorso per il reclutamento di professori e ricercatori secondo le modalità previste dalla l. 240/2010, deve quindi richiamarsi l’art. 11, co. 1, del d.P.R. n. 487/1994 («Regolamento recante norme sull’accesso agli impieghi nelle pubbliche amministrazioni e le modalità di svolgimento dei concorsi, dei concorsi unici e delle altre forme di assunzione nei pubblici impieghi») ai sensi del quale “I componenti [della commissione], presa visione dell’elenco dei partecipanti, sottoscrivono la dichiarazione che non sussistono situazioni di incompatibilità tra essi ed i concorrenti, ai sensi degli articoli 51 e 52 del codice </w:t>
      </w:r>
      <w:r w:rsidRPr="003D0A52">
        <w:rPr>
          <w:rFonts w:asciiTheme="majorHAnsi" w:eastAsia="Batang" w:hAnsiTheme="majorHAnsi" w:cs="Comic Sans MS"/>
        </w:rPr>
        <w:lastRenderedPageBreak/>
        <w:t>di procedura civile”. Dunque, i principi generali in materia di astensione e ricusazione del giudice, previsti dall’art. 511 e dall’art. 52 del c.p.c., trovano applicazione anche nello svolgimento delle procedure concorsuali, in quanto strettamente connessi al trasparente e corretto esercizio delle funzioni pubbliche.</w:t>
      </w:r>
    </w:p>
    <w:p w14:paraId="220A13E0" w14:textId="77777777" w:rsidR="00100F1C" w:rsidRPr="003D0A52" w:rsidRDefault="00100F1C" w:rsidP="00100F1C">
      <w:pPr>
        <w:tabs>
          <w:tab w:val="left" w:pos="720"/>
          <w:tab w:val="left" w:pos="851"/>
          <w:tab w:val="left" w:pos="4608"/>
        </w:tabs>
        <w:spacing w:line="240" w:lineRule="atLeast"/>
        <w:jc w:val="both"/>
        <w:rPr>
          <w:rFonts w:asciiTheme="majorHAnsi" w:eastAsia="Batang" w:hAnsiTheme="majorHAnsi" w:cs="Comic Sans MS"/>
        </w:rPr>
      </w:pPr>
      <w:r w:rsidRPr="003D0A52">
        <w:rPr>
          <w:rFonts w:asciiTheme="majorHAnsi" w:eastAsia="Batang" w:hAnsiTheme="majorHAnsi" w:cs="Comic Sans MS"/>
        </w:rPr>
        <w:t>Pertanto, qualora un componente della commissione concorsuale si trovi in una situazione di incompatibilità prevista dal citato art. 51 c.p.c., ha il dovere di astenersi dal compimento di atti inerenti la procedura stessa; allo stesso modo, l’amministrazione interessata, valutata l’esistenza dei presupposti predetti, ha l’obbligo di disporre la sostituzione del componente, al fine di evitare che gli atti del procedimento risultino viziati (Circolare n. 3/2005 Dip. Funzione Pubblica). Occorre evidenziare che l’obbligo di informazione/astensione che ha il commissario di concorso nei confronti dell’amministrazione titolare della procedura non deve essere considerato in senso “statico”, dovendo lo stesso funzionario rivalutare la propria posizione al sopraggiungere di elementi nuovi ed, in particolare, dopo aver preso visione della lista dei candidati alla partecipazione alla singola procedura di concorso...”</w:t>
      </w:r>
    </w:p>
    <w:p w14:paraId="59A5F633" w14:textId="77A94001" w:rsidR="00074342" w:rsidRPr="003D0A52" w:rsidRDefault="00100F1C" w:rsidP="00100F1C">
      <w:pPr>
        <w:contextualSpacing/>
        <w:jc w:val="both"/>
        <w:rPr>
          <w:rFonts w:asciiTheme="majorHAnsi" w:eastAsia="Calibri" w:hAnsiTheme="majorHAnsi" w:cs="Calibri"/>
          <w:color w:val="000000"/>
        </w:rPr>
      </w:pPr>
      <w:r w:rsidRPr="003D0A52">
        <w:rPr>
          <w:rFonts w:asciiTheme="majorHAnsi" w:eastAsia="Batang" w:hAnsiTheme="majorHAnsi" w:cs="Comic Sans MS"/>
          <w:b/>
          <w:bCs/>
        </w:rPr>
        <w:br w:type="page"/>
      </w:r>
    </w:p>
    <w:p w14:paraId="643DC0A1" w14:textId="4C84B4F6" w:rsidR="007322FF" w:rsidRPr="003D0A52" w:rsidRDefault="00CA0F23" w:rsidP="00710C0B">
      <w:pPr>
        <w:tabs>
          <w:tab w:val="left" w:pos="720"/>
          <w:tab w:val="left" w:pos="4608"/>
        </w:tabs>
        <w:spacing w:line="240" w:lineRule="atLeast"/>
        <w:jc w:val="center"/>
        <w:rPr>
          <w:rFonts w:asciiTheme="majorHAnsi" w:hAnsiTheme="majorHAnsi" w:cs="Book Antiqua"/>
          <w:b/>
          <w:bCs/>
          <w:sz w:val="22"/>
          <w:szCs w:val="22"/>
        </w:rPr>
      </w:pPr>
      <w:r w:rsidRPr="003D0A52">
        <w:rPr>
          <w:rFonts w:asciiTheme="majorHAnsi" w:hAnsiTheme="majorHAnsi" w:cs="Book Antiqua"/>
          <w:b/>
          <w:bCs/>
          <w:sz w:val="22"/>
          <w:szCs w:val="22"/>
        </w:rPr>
        <w:lastRenderedPageBreak/>
        <w:t xml:space="preserve">ALLEGATO </w:t>
      </w:r>
      <w:r w:rsidR="00074342" w:rsidRPr="003D0A52">
        <w:rPr>
          <w:rFonts w:asciiTheme="majorHAnsi" w:hAnsiTheme="majorHAnsi" w:cs="Book Antiqua"/>
          <w:b/>
          <w:bCs/>
          <w:sz w:val="22"/>
          <w:szCs w:val="22"/>
        </w:rPr>
        <w:t>2</w:t>
      </w:r>
    </w:p>
    <w:p w14:paraId="3013D228" w14:textId="77777777" w:rsidR="007322FF" w:rsidRPr="003D0A52" w:rsidRDefault="007322FF" w:rsidP="007322FF">
      <w:pPr>
        <w:tabs>
          <w:tab w:val="left" w:pos="720"/>
          <w:tab w:val="left" w:pos="4608"/>
        </w:tabs>
        <w:spacing w:line="240" w:lineRule="atLeast"/>
        <w:jc w:val="center"/>
        <w:rPr>
          <w:rFonts w:asciiTheme="majorHAnsi" w:hAnsiTheme="majorHAnsi" w:cs="Book Antiqua"/>
          <w:b/>
          <w:bCs/>
          <w:sz w:val="22"/>
          <w:szCs w:val="22"/>
        </w:rPr>
      </w:pPr>
    </w:p>
    <w:p w14:paraId="03721111" w14:textId="5FC34DA6" w:rsidR="005C2D2C" w:rsidRPr="003D0A52" w:rsidRDefault="000B4403" w:rsidP="003D3A4E">
      <w:pPr>
        <w:pStyle w:val="Corpotesto"/>
        <w:rPr>
          <w:rFonts w:asciiTheme="majorHAnsi" w:hAnsiTheme="majorHAnsi" w:cs="Book Antiqua"/>
          <w:b w:val="0"/>
          <w:bCs w:val="0"/>
          <w:sz w:val="22"/>
          <w:szCs w:val="22"/>
        </w:rPr>
      </w:pPr>
      <w:r w:rsidRPr="003D0A52">
        <w:rPr>
          <w:rFonts w:asciiTheme="majorHAnsi" w:hAnsiTheme="majorHAnsi" w:cs="Book Antiqua"/>
          <w:sz w:val="22"/>
          <w:szCs w:val="22"/>
        </w:rPr>
        <w:t xml:space="preserve">PROCEDURA DI VALUTAZIONE COMPARATIVA </w:t>
      </w:r>
      <w:r w:rsidR="003D3A4E" w:rsidRPr="003D0A52">
        <w:rPr>
          <w:rFonts w:asciiTheme="majorHAnsi" w:hAnsiTheme="majorHAnsi" w:cs="Book Antiqua"/>
          <w:sz w:val="22"/>
          <w:szCs w:val="22"/>
        </w:rPr>
        <w:t>PER LA COPERTURA N.1 POSTO DI RICERCATORE UNIVERSITARIO A TEMPO DETERMINATO</w:t>
      </w:r>
      <w:r w:rsidR="008E0744" w:rsidRPr="003D0A52">
        <w:rPr>
          <w:rFonts w:asciiTheme="majorHAnsi" w:hAnsiTheme="majorHAnsi" w:cs="Book Antiqua"/>
          <w:sz w:val="22"/>
          <w:szCs w:val="22"/>
        </w:rPr>
        <w:t xml:space="preserve"> IN TENURE TRACK</w:t>
      </w:r>
      <w:r w:rsidR="003D3A4E" w:rsidRPr="003D0A52">
        <w:rPr>
          <w:rFonts w:asciiTheme="majorHAnsi" w:hAnsiTheme="majorHAnsi" w:cs="Book Antiqua"/>
          <w:sz w:val="22"/>
          <w:szCs w:val="22"/>
        </w:rPr>
        <w:t xml:space="preserve"> </w:t>
      </w:r>
      <w:r w:rsidR="00BF7786" w:rsidRPr="003D0A52">
        <w:rPr>
          <w:rFonts w:asciiTheme="majorHAnsi" w:hAnsiTheme="majorHAnsi" w:cs="Book Antiqua"/>
          <w:sz w:val="22"/>
          <w:szCs w:val="22"/>
        </w:rPr>
        <w:t xml:space="preserve">(RTT) </w:t>
      </w:r>
      <w:r w:rsidR="003D3A4E" w:rsidRPr="003D0A52">
        <w:rPr>
          <w:rFonts w:asciiTheme="majorHAnsi" w:hAnsiTheme="majorHAnsi" w:cs="Book Antiqua"/>
          <w:sz w:val="22"/>
          <w:szCs w:val="22"/>
        </w:rPr>
        <w:t>PRESSO L’UNIVERSITA’ DEGLI STUDI DI MODENA E REGGIO EMILIA – SEDE DI MODENA-REGGIO-EMILIA PER IL SETTORE SCIENTIFICO DISCIPLINARE</w:t>
      </w:r>
      <w:r w:rsidR="003D3A4E" w:rsidRPr="003D0A52">
        <w:rPr>
          <w:rFonts w:asciiTheme="majorHAnsi" w:hAnsiTheme="majorHAnsi" w:cs="Book Antiqua"/>
          <w:sz w:val="22"/>
          <w:szCs w:val="22"/>
          <w:highlight w:val="yellow"/>
        </w:rPr>
        <w:t xml:space="preserve"> _____________________, BANDITA CON DECRETO N. _____- DEL _________</w:t>
      </w:r>
      <w:r w:rsidR="003D3A4E" w:rsidRPr="003D0A52">
        <w:rPr>
          <w:rFonts w:asciiTheme="majorHAnsi" w:hAnsiTheme="majorHAnsi" w:cs="Book Antiqua"/>
          <w:sz w:val="22"/>
          <w:szCs w:val="22"/>
        </w:rPr>
        <w:t xml:space="preserve"> (</w:t>
      </w:r>
      <w:r w:rsidR="003D3A4E" w:rsidRPr="003D0A52">
        <w:rPr>
          <w:rFonts w:asciiTheme="majorHAnsi" w:hAnsiTheme="majorHAnsi" w:cs="Book Antiqua"/>
          <w:sz w:val="22"/>
          <w:szCs w:val="22"/>
          <w:highlight w:val="yellow"/>
        </w:rPr>
        <w:t>bando</w:t>
      </w:r>
      <w:r w:rsidR="003D3A4E" w:rsidRPr="003D0A52">
        <w:rPr>
          <w:rFonts w:asciiTheme="majorHAnsi" w:hAnsiTheme="majorHAnsi" w:cs="Book Antiqua"/>
          <w:sz w:val="22"/>
          <w:szCs w:val="22"/>
        </w:rPr>
        <w:t>)</w:t>
      </w:r>
    </w:p>
    <w:p w14:paraId="4A05660F" w14:textId="77777777" w:rsidR="003D3A4E" w:rsidRPr="003D0A52" w:rsidRDefault="003D3A4E" w:rsidP="005C2D2C">
      <w:pPr>
        <w:jc w:val="both"/>
        <w:rPr>
          <w:rFonts w:asciiTheme="majorHAnsi" w:hAnsiTheme="majorHAnsi" w:cs="Book Antiqua"/>
          <w:sz w:val="22"/>
          <w:szCs w:val="22"/>
        </w:rPr>
      </w:pPr>
    </w:p>
    <w:p w14:paraId="4C291FB8" w14:textId="77777777" w:rsidR="00C15E1A" w:rsidRPr="003D0A52" w:rsidRDefault="00C15E1A" w:rsidP="005C2D2C">
      <w:pPr>
        <w:jc w:val="both"/>
        <w:rPr>
          <w:rFonts w:asciiTheme="majorHAnsi" w:hAnsiTheme="majorHAnsi" w:cs="Book Antiqua"/>
          <w:sz w:val="22"/>
          <w:szCs w:val="22"/>
        </w:rPr>
      </w:pPr>
      <w:r w:rsidRPr="003D0A52">
        <w:rPr>
          <w:rFonts w:asciiTheme="majorHAnsi" w:hAnsiTheme="majorHAnsi" w:cs="Book Antiqua"/>
          <w:sz w:val="22"/>
          <w:szCs w:val="22"/>
        </w:rPr>
        <w:t>Criteri di valutazione</w:t>
      </w:r>
      <w:r w:rsidR="00A8440D" w:rsidRPr="003D0A52">
        <w:rPr>
          <w:rFonts w:asciiTheme="majorHAnsi" w:hAnsiTheme="majorHAnsi" w:cs="Book Antiqua"/>
          <w:sz w:val="22"/>
          <w:szCs w:val="22"/>
        </w:rPr>
        <w:t xml:space="preserve"> </w:t>
      </w:r>
    </w:p>
    <w:p w14:paraId="60B2C09D" w14:textId="77777777" w:rsidR="00C15E1A" w:rsidRPr="003D0A52" w:rsidRDefault="00C15E1A" w:rsidP="005C2D2C">
      <w:pPr>
        <w:jc w:val="both"/>
        <w:rPr>
          <w:rFonts w:asciiTheme="majorHAnsi" w:hAnsiTheme="majorHAnsi" w:cs="Book Antiqua"/>
          <w:sz w:val="22"/>
          <w:szCs w:val="22"/>
        </w:rPr>
      </w:pPr>
    </w:p>
    <w:p w14:paraId="068F2B92" w14:textId="045A1CAD" w:rsidR="000B4403" w:rsidRPr="003D0A52" w:rsidRDefault="000B4403" w:rsidP="00C15E1A">
      <w:pPr>
        <w:autoSpaceDE w:val="0"/>
        <w:autoSpaceDN w:val="0"/>
        <w:adjustRightInd w:val="0"/>
        <w:jc w:val="both"/>
        <w:rPr>
          <w:rFonts w:asciiTheme="majorHAnsi" w:hAnsiTheme="majorHAnsi" w:cs="Book Antiqua"/>
          <w:b/>
          <w:bCs/>
          <w:sz w:val="22"/>
          <w:szCs w:val="22"/>
          <w:u w:val="single"/>
        </w:rPr>
      </w:pPr>
      <w:r w:rsidRPr="003D0A52">
        <w:rPr>
          <w:rFonts w:asciiTheme="majorHAnsi" w:hAnsiTheme="majorHAnsi" w:cs="Book Antiqua"/>
          <w:b/>
          <w:bCs/>
          <w:sz w:val="22"/>
          <w:szCs w:val="22"/>
          <w:u w:val="single"/>
        </w:rPr>
        <w:t xml:space="preserve">La commissione giudicatrice decide di utilizzare un totale di </w:t>
      </w:r>
      <w:r w:rsidRPr="003D0A52">
        <w:rPr>
          <w:rFonts w:asciiTheme="majorHAnsi" w:hAnsiTheme="majorHAnsi" w:cs="Book Antiqua"/>
          <w:b/>
          <w:bCs/>
          <w:sz w:val="22"/>
          <w:szCs w:val="22"/>
          <w:highlight w:val="yellow"/>
          <w:u w:val="single"/>
        </w:rPr>
        <w:t>100 punti</w:t>
      </w:r>
      <w:r w:rsidRPr="003D0A52">
        <w:rPr>
          <w:rFonts w:asciiTheme="majorHAnsi" w:hAnsiTheme="majorHAnsi" w:cs="Book Antiqua"/>
          <w:b/>
          <w:bCs/>
          <w:sz w:val="22"/>
          <w:szCs w:val="22"/>
          <w:u w:val="single"/>
        </w:rPr>
        <w:t xml:space="preserve"> di cui</w:t>
      </w:r>
      <w:r w:rsidR="00C25601" w:rsidRPr="00C25601">
        <w:t xml:space="preserve"> </w:t>
      </w:r>
      <w:r w:rsidR="00C25601" w:rsidRPr="00C25601">
        <w:rPr>
          <w:rFonts w:asciiTheme="majorHAnsi" w:hAnsiTheme="majorHAnsi" w:cs="Book Antiqua"/>
          <w:b/>
          <w:bCs/>
          <w:color w:val="FF0000"/>
          <w:sz w:val="22"/>
          <w:szCs w:val="22"/>
          <w:u w:val="single"/>
        </w:rPr>
        <w:t>Ad es</w:t>
      </w:r>
      <w:r w:rsidR="00C25601">
        <w:rPr>
          <w:rFonts w:asciiTheme="majorHAnsi" w:hAnsiTheme="majorHAnsi" w:cs="Book Antiqua"/>
          <w:b/>
          <w:bCs/>
          <w:sz w:val="22"/>
          <w:szCs w:val="22"/>
          <w:highlight w:val="yellow"/>
          <w:u w:val="single"/>
        </w:rPr>
        <w:t>.</w:t>
      </w:r>
      <w:r w:rsidR="00C25601" w:rsidRPr="00C25601">
        <w:rPr>
          <w:rFonts w:asciiTheme="majorHAnsi" w:hAnsiTheme="majorHAnsi" w:cs="Book Antiqua"/>
          <w:b/>
          <w:bCs/>
          <w:sz w:val="22"/>
          <w:szCs w:val="22"/>
          <w:highlight w:val="yellow"/>
          <w:u w:val="single"/>
        </w:rPr>
        <w:t xml:space="preserve"> </w:t>
      </w:r>
      <w:r w:rsidRPr="00C25601">
        <w:rPr>
          <w:rFonts w:asciiTheme="majorHAnsi" w:hAnsiTheme="majorHAnsi" w:cs="Book Antiqua"/>
          <w:b/>
          <w:bCs/>
          <w:sz w:val="22"/>
          <w:szCs w:val="22"/>
          <w:highlight w:val="yellow"/>
          <w:u w:val="single"/>
        </w:rPr>
        <w:t xml:space="preserve"> </w:t>
      </w:r>
      <w:r w:rsidR="00712878" w:rsidRPr="003D0A52">
        <w:rPr>
          <w:rFonts w:asciiTheme="majorHAnsi" w:hAnsiTheme="majorHAnsi" w:cs="Book Antiqua"/>
          <w:b/>
          <w:bCs/>
          <w:sz w:val="22"/>
          <w:szCs w:val="22"/>
          <w:highlight w:val="yellow"/>
          <w:u w:val="single"/>
        </w:rPr>
        <w:t>4</w:t>
      </w:r>
      <w:r w:rsidRPr="003D0A52">
        <w:rPr>
          <w:rFonts w:asciiTheme="majorHAnsi" w:hAnsiTheme="majorHAnsi" w:cs="Book Antiqua"/>
          <w:b/>
          <w:bCs/>
          <w:sz w:val="22"/>
          <w:szCs w:val="22"/>
          <w:highlight w:val="yellow"/>
          <w:u w:val="single"/>
        </w:rPr>
        <w:t>0</w:t>
      </w:r>
      <w:r w:rsidRPr="003D0A52">
        <w:rPr>
          <w:rFonts w:asciiTheme="majorHAnsi" w:hAnsiTheme="majorHAnsi" w:cs="Book Antiqua"/>
          <w:b/>
          <w:bCs/>
          <w:sz w:val="22"/>
          <w:szCs w:val="22"/>
          <w:u w:val="single"/>
        </w:rPr>
        <w:t xml:space="preserve"> per la valutazione dei titoli e </w:t>
      </w:r>
      <w:r w:rsidR="00712878" w:rsidRPr="003D0A52">
        <w:rPr>
          <w:rFonts w:asciiTheme="majorHAnsi" w:hAnsiTheme="majorHAnsi" w:cs="Book Antiqua"/>
          <w:b/>
          <w:bCs/>
          <w:sz w:val="22"/>
          <w:szCs w:val="22"/>
          <w:highlight w:val="yellow"/>
          <w:u w:val="single"/>
        </w:rPr>
        <w:t>6</w:t>
      </w:r>
      <w:r w:rsidRPr="003D0A52">
        <w:rPr>
          <w:rFonts w:asciiTheme="majorHAnsi" w:hAnsiTheme="majorHAnsi" w:cs="Book Antiqua"/>
          <w:b/>
          <w:bCs/>
          <w:sz w:val="22"/>
          <w:szCs w:val="22"/>
          <w:highlight w:val="yellow"/>
          <w:u w:val="single"/>
        </w:rPr>
        <w:t>0</w:t>
      </w:r>
      <w:r w:rsidRPr="003D0A52">
        <w:rPr>
          <w:rFonts w:asciiTheme="majorHAnsi" w:hAnsiTheme="majorHAnsi" w:cs="Book Antiqua"/>
          <w:b/>
          <w:bCs/>
          <w:sz w:val="22"/>
          <w:szCs w:val="22"/>
          <w:u w:val="single"/>
        </w:rPr>
        <w:t xml:space="preserve"> punti da assegnare alle pubblicazioni secondo i criteri riportati di seguito:</w:t>
      </w:r>
    </w:p>
    <w:p w14:paraId="3D872FD8" w14:textId="77777777" w:rsidR="000B4403" w:rsidRPr="003D0A52" w:rsidRDefault="000B4403" w:rsidP="00C15E1A">
      <w:pPr>
        <w:autoSpaceDE w:val="0"/>
        <w:autoSpaceDN w:val="0"/>
        <w:adjustRightInd w:val="0"/>
        <w:jc w:val="both"/>
        <w:rPr>
          <w:rFonts w:asciiTheme="majorHAnsi" w:hAnsiTheme="majorHAnsi" w:cs="Book Antiqua"/>
          <w:b/>
          <w:bCs/>
          <w:sz w:val="22"/>
          <w:szCs w:val="22"/>
          <w:u w:val="single"/>
        </w:rPr>
      </w:pPr>
      <w:r w:rsidRPr="003D0A52">
        <w:rPr>
          <w:rFonts w:asciiTheme="majorHAnsi" w:hAnsiTheme="majorHAnsi" w:cs="Book Antiqua"/>
          <w:b/>
          <w:bCs/>
          <w:sz w:val="22"/>
          <w:szCs w:val="22"/>
          <w:u w:val="single"/>
        </w:rPr>
        <w:t xml:space="preserve"> </w:t>
      </w:r>
    </w:p>
    <w:p w14:paraId="064346F7" w14:textId="77777777" w:rsidR="000B4403" w:rsidRPr="003D0A52" w:rsidRDefault="00761191" w:rsidP="00C15E1A">
      <w:pPr>
        <w:autoSpaceDE w:val="0"/>
        <w:autoSpaceDN w:val="0"/>
        <w:adjustRightInd w:val="0"/>
        <w:jc w:val="both"/>
        <w:rPr>
          <w:rFonts w:asciiTheme="majorHAnsi" w:hAnsiTheme="majorHAnsi" w:cs="Book Antiqua"/>
          <w:sz w:val="22"/>
          <w:szCs w:val="22"/>
        </w:rPr>
      </w:pPr>
      <w:r w:rsidRPr="003D0A52">
        <w:rPr>
          <w:rFonts w:asciiTheme="majorHAnsi" w:hAnsiTheme="majorHAnsi" w:cs="Book Antiqua"/>
          <w:sz w:val="22"/>
          <w:szCs w:val="22"/>
        </w:rPr>
        <w:t xml:space="preserve">La commissione decide che verranno valutati </w:t>
      </w:r>
      <w:proofErr w:type="gramStart"/>
      <w:r w:rsidRPr="003D0A52">
        <w:rPr>
          <w:rFonts w:asciiTheme="majorHAnsi" w:hAnsiTheme="majorHAnsi" w:cs="Book Antiqua"/>
          <w:sz w:val="22"/>
          <w:szCs w:val="22"/>
        </w:rPr>
        <w:t>soli  i</w:t>
      </w:r>
      <w:proofErr w:type="gramEnd"/>
      <w:r w:rsidRPr="003D0A52">
        <w:rPr>
          <w:rFonts w:asciiTheme="majorHAnsi" w:hAnsiTheme="majorHAnsi" w:cs="Book Antiqua"/>
          <w:sz w:val="22"/>
          <w:szCs w:val="22"/>
        </w:rPr>
        <w:t xml:space="preserve"> titoli e le pubblicazioni coerenti con il profilo</w:t>
      </w:r>
      <w:r w:rsidRPr="00C25601">
        <w:rPr>
          <w:rFonts w:asciiTheme="majorHAnsi" w:hAnsiTheme="majorHAnsi" w:cs="Book Antiqua"/>
          <w:sz w:val="22"/>
          <w:szCs w:val="22"/>
          <w:highlight w:val="yellow"/>
        </w:rPr>
        <w:t>_____</w:t>
      </w:r>
      <w:proofErr w:type="gramStart"/>
      <w:r w:rsidRPr="00C25601">
        <w:rPr>
          <w:rFonts w:asciiTheme="majorHAnsi" w:hAnsiTheme="majorHAnsi" w:cs="Book Antiqua"/>
          <w:sz w:val="22"/>
          <w:szCs w:val="22"/>
          <w:highlight w:val="yellow"/>
        </w:rPr>
        <w:t>_</w:t>
      </w:r>
      <w:r w:rsidRPr="003D0A52">
        <w:rPr>
          <w:rFonts w:asciiTheme="majorHAnsi" w:hAnsiTheme="majorHAnsi" w:cs="Book Antiqua"/>
          <w:sz w:val="22"/>
          <w:szCs w:val="22"/>
        </w:rPr>
        <w:t xml:space="preserve">  </w:t>
      </w:r>
      <w:r w:rsidRPr="00C25601">
        <w:rPr>
          <w:rFonts w:asciiTheme="majorHAnsi" w:hAnsiTheme="majorHAnsi" w:cs="Book Antiqua"/>
          <w:i/>
          <w:iCs/>
          <w:color w:val="FF0000"/>
          <w:sz w:val="22"/>
          <w:szCs w:val="22"/>
        </w:rPr>
        <w:t>(</w:t>
      </w:r>
      <w:proofErr w:type="gramEnd"/>
      <w:r w:rsidRPr="00C25601">
        <w:rPr>
          <w:rFonts w:asciiTheme="majorHAnsi" w:hAnsiTheme="majorHAnsi" w:cs="Book Antiqua"/>
          <w:i/>
          <w:iCs/>
          <w:color w:val="FF0000"/>
          <w:sz w:val="22"/>
          <w:szCs w:val="22"/>
        </w:rPr>
        <w:t>indicare il SSD)</w:t>
      </w:r>
      <w:r w:rsidRPr="00C25601">
        <w:rPr>
          <w:rFonts w:asciiTheme="majorHAnsi" w:hAnsiTheme="majorHAnsi" w:cs="Book Antiqua"/>
          <w:color w:val="FF0000"/>
          <w:sz w:val="22"/>
          <w:szCs w:val="22"/>
        </w:rPr>
        <w:t xml:space="preserve"> </w:t>
      </w:r>
      <w:r w:rsidRPr="003D0A52">
        <w:rPr>
          <w:rFonts w:asciiTheme="majorHAnsi" w:hAnsiTheme="majorHAnsi" w:cs="Book Antiqua"/>
          <w:sz w:val="22"/>
          <w:szCs w:val="22"/>
        </w:rPr>
        <w:t xml:space="preserve">per il quale è stato bandito il concorso </w:t>
      </w:r>
    </w:p>
    <w:p w14:paraId="5E062EDF" w14:textId="77777777" w:rsidR="00761191" w:rsidRPr="003D0A52" w:rsidRDefault="00761191" w:rsidP="00C15E1A">
      <w:pPr>
        <w:autoSpaceDE w:val="0"/>
        <w:autoSpaceDN w:val="0"/>
        <w:adjustRightInd w:val="0"/>
        <w:jc w:val="both"/>
        <w:rPr>
          <w:rFonts w:asciiTheme="majorHAnsi" w:hAnsiTheme="majorHAnsi" w:cs="Book Antiqua"/>
          <w:sz w:val="22"/>
          <w:szCs w:val="22"/>
        </w:rPr>
      </w:pPr>
    </w:p>
    <w:p w14:paraId="2E41033E" w14:textId="2CA9B2D5" w:rsidR="000B4403" w:rsidRPr="003D0A52" w:rsidRDefault="000B4403" w:rsidP="000B4403">
      <w:pPr>
        <w:ind w:firstLine="709"/>
        <w:jc w:val="both"/>
        <w:rPr>
          <w:rFonts w:asciiTheme="majorHAnsi" w:hAnsiTheme="majorHAnsi" w:cs="Book Antiqua"/>
          <w:sz w:val="22"/>
          <w:szCs w:val="22"/>
        </w:rPr>
      </w:pPr>
      <w:r w:rsidRPr="003D0A52">
        <w:rPr>
          <w:rFonts w:asciiTheme="majorHAnsi" w:hAnsiTheme="majorHAnsi" w:cs="Book Antiqua"/>
          <w:sz w:val="22"/>
          <w:szCs w:val="22"/>
        </w:rPr>
        <w:t>La Co</w:t>
      </w:r>
      <w:r w:rsidR="00392398" w:rsidRPr="003D0A52">
        <w:rPr>
          <w:rFonts w:asciiTheme="majorHAnsi" w:hAnsiTheme="majorHAnsi" w:cs="Book Antiqua"/>
          <w:sz w:val="22"/>
          <w:szCs w:val="22"/>
        </w:rPr>
        <w:t>mmissione pertanto effettua una</w:t>
      </w:r>
      <w:r w:rsidRPr="003D0A52">
        <w:rPr>
          <w:rFonts w:asciiTheme="majorHAnsi" w:hAnsiTheme="majorHAnsi" w:cs="Book Antiqua"/>
          <w:sz w:val="22"/>
          <w:szCs w:val="22"/>
        </w:rPr>
        <w:t xml:space="preserve"> motivata valutazione seguita da una valutazione comparativa facendo riferimento allo specifico settore concorsuale e all’eventuale profilo definito esclusivamente tramite indicazione di uno o più settori scientifico disciplinari, del curriculum e dei seguenti titoli, debitamente documentati, dei candidati:  </w:t>
      </w:r>
    </w:p>
    <w:p w14:paraId="0F264063" w14:textId="77777777" w:rsidR="00761191" w:rsidRPr="003D0A52" w:rsidRDefault="00761191" w:rsidP="000B4403">
      <w:pPr>
        <w:ind w:firstLine="709"/>
        <w:jc w:val="both"/>
        <w:rPr>
          <w:rFonts w:asciiTheme="majorHAnsi" w:hAnsiTheme="majorHAnsi" w:cs="Book Antiqua"/>
          <w:sz w:val="22"/>
          <w:szCs w:val="22"/>
        </w:rPr>
      </w:pPr>
    </w:p>
    <w:tbl>
      <w:tblPr>
        <w:tblStyle w:val="Grigliatabella"/>
        <w:tblW w:w="0" w:type="auto"/>
        <w:tblInd w:w="0" w:type="dxa"/>
        <w:tblLook w:val="00A0" w:firstRow="1" w:lastRow="0" w:firstColumn="1" w:lastColumn="0" w:noHBand="0" w:noVBand="0"/>
      </w:tblPr>
      <w:tblGrid>
        <w:gridCol w:w="7166"/>
        <w:gridCol w:w="2462"/>
      </w:tblGrid>
      <w:tr w:rsidR="009E054C" w:rsidRPr="003D0A52" w14:paraId="26ED0A01" w14:textId="77777777">
        <w:tc>
          <w:tcPr>
            <w:tcW w:w="7338" w:type="dxa"/>
          </w:tcPr>
          <w:p w14:paraId="4980C7CB" w14:textId="77777777" w:rsidR="009E054C" w:rsidRPr="003D0A52" w:rsidRDefault="009E054C" w:rsidP="00721664">
            <w:pPr>
              <w:jc w:val="both"/>
              <w:rPr>
                <w:rFonts w:asciiTheme="majorHAnsi" w:hAnsiTheme="majorHAnsi" w:cs="Book Antiqua"/>
                <w:sz w:val="22"/>
                <w:szCs w:val="22"/>
              </w:rPr>
            </w:pPr>
          </w:p>
        </w:tc>
        <w:tc>
          <w:tcPr>
            <w:tcW w:w="2516" w:type="dxa"/>
          </w:tcPr>
          <w:p w14:paraId="6C7D8891" w14:textId="77777777" w:rsidR="009E054C" w:rsidRPr="003D0A52" w:rsidRDefault="009E054C" w:rsidP="009E054C">
            <w:pPr>
              <w:jc w:val="center"/>
              <w:rPr>
                <w:rFonts w:asciiTheme="majorHAnsi" w:hAnsiTheme="majorHAnsi" w:cs="Book Antiqua"/>
                <w:b/>
                <w:bCs/>
                <w:sz w:val="22"/>
                <w:szCs w:val="22"/>
              </w:rPr>
            </w:pPr>
            <w:r w:rsidRPr="00C25601">
              <w:rPr>
                <w:rFonts w:asciiTheme="majorHAnsi" w:hAnsiTheme="majorHAnsi" w:cs="Book Antiqua"/>
                <w:b/>
                <w:bCs/>
                <w:sz w:val="22"/>
                <w:szCs w:val="22"/>
                <w:highlight w:val="yellow"/>
              </w:rPr>
              <w:t>AD ES</w:t>
            </w:r>
          </w:p>
        </w:tc>
      </w:tr>
      <w:tr w:rsidR="009E054C" w:rsidRPr="003D0A52" w14:paraId="4ED018B7" w14:textId="77777777">
        <w:tc>
          <w:tcPr>
            <w:tcW w:w="7338" w:type="dxa"/>
          </w:tcPr>
          <w:p w14:paraId="6EA58E6B" w14:textId="61EFD2E4" w:rsidR="009E054C" w:rsidRPr="003D0A52" w:rsidRDefault="009E054C" w:rsidP="00693D30">
            <w:pPr>
              <w:pStyle w:val="PreformattatoHTML"/>
              <w:jc w:val="both"/>
              <w:rPr>
                <w:rFonts w:asciiTheme="majorHAnsi" w:hAnsiTheme="majorHAnsi" w:cs="Book Antiqua"/>
                <w:sz w:val="22"/>
                <w:szCs w:val="22"/>
              </w:rPr>
            </w:pPr>
            <w:r w:rsidRPr="003D0A52">
              <w:rPr>
                <w:rFonts w:asciiTheme="majorHAnsi" w:hAnsiTheme="majorHAnsi" w:cs="Book Antiqua"/>
                <w:sz w:val="22"/>
                <w:szCs w:val="22"/>
              </w:rPr>
              <w:t xml:space="preserve">  a) dottorato di ricerca o equipollenti ovvero, per i settori interessati, il diploma di </w:t>
            </w:r>
            <w:proofErr w:type="gramStart"/>
            <w:r w:rsidRPr="003D0A52">
              <w:rPr>
                <w:rFonts w:asciiTheme="majorHAnsi" w:hAnsiTheme="majorHAnsi" w:cs="Book Antiqua"/>
                <w:sz w:val="22"/>
                <w:szCs w:val="22"/>
              </w:rPr>
              <w:t>specializzazione  medica</w:t>
            </w:r>
            <w:proofErr w:type="gramEnd"/>
            <w:r w:rsidRPr="003D0A52">
              <w:rPr>
                <w:rFonts w:asciiTheme="majorHAnsi" w:hAnsiTheme="majorHAnsi" w:cs="Book Antiqua"/>
                <w:sz w:val="22"/>
                <w:szCs w:val="22"/>
              </w:rPr>
              <w:t xml:space="preserve">  o equivalente, conseguito in Italia o all'estero; </w:t>
            </w:r>
          </w:p>
        </w:tc>
        <w:tc>
          <w:tcPr>
            <w:tcW w:w="2516" w:type="dxa"/>
          </w:tcPr>
          <w:p w14:paraId="605598B4" w14:textId="77777777" w:rsidR="009E054C" w:rsidRPr="003D0A52" w:rsidRDefault="009E054C" w:rsidP="009E054C">
            <w:pPr>
              <w:pStyle w:val="PreformattatoHTML"/>
              <w:jc w:val="both"/>
              <w:rPr>
                <w:rFonts w:asciiTheme="majorHAnsi" w:hAnsiTheme="majorHAnsi" w:cs="Book Antiqua"/>
                <w:b/>
                <w:bCs/>
                <w:sz w:val="22"/>
                <w:szCs w:val="22"/>
              </w:rPr>
            </w:pPr>
            <w:r w:rsidRPr="003D0A52">
              <w:rPr>
                <w:rFonts w:asciiTheme="majorHAnsi" w:hAnsiTheme="majorHAnsi" w:cs="Book Antiqua"/>
                <w:b/>
                <w:bCs/>
                <w:sz w:val="22"/>
                <w:szCs w:val="22"/>
              </w:rPr>
              <w:t xml:space="preserve">max punti </w:t>
            </w:r>
            <w:r w:rsidRPr="00C25601">
              <w:rPr>
                <w:rFonts w:asciiTheme="majorHAnsi" w:hAnsiTheme="majorHAnsi" w:cs="Book Antiqua"/>
                <w:b/>
                <w:bCs/>
                <w:sz w:val="22"/>
                <w:szCs w:val="22"/>
                <w:highlight w:val="yellow"/>
              </w:rPr>
              <w:t>5</w:t>
            </w:r>
            <w:r w:rsidRPr="003D0A52">
              <w:rPr>
                <w:rFonts w:asciiTheme="majorHAnsi" w:hAnsiTheme="majorHAnsi" w:cs="Book Antiqua"/>
                <w:b/>
                <w:bCs/>
                <w:sz w:val="22"/>
                <w:szCs w:val="22"/>
              </w:rPr>
              <w:t xml:space="preserve"> </w:t>
            </w:r>
          </w:p>
        </w:tc>
      </w:tr>
      <w:tr w:rsidR="009E054C" w:rsidRPr="003D0A52" w14:paraId="404CF040" w14:textId="77777777">
        <w:tc>
          <w:tcPr>
            <w:tcW w:w="7338" w:type="dxa"/>
          </w:tcPr>
          <w:p w14:paraId="205110D4" w14:textId="77777777" w:rsidR="009E054C" w:rsidRPr="003D0A52" w:rsidRDefault="00FD122A" w:rsidP="009E054C">
            <w:pPr>
              <w:pStyle w:val="PreformattatoHTML"/>
              <w:jc w:val="both"/>
              <w:rPr>
                <w:rFonts w:asciiTheme="majorHAnsi" w:hAnsiTheme="majorHAnsi" w:cs="Book Antiqua"/>
                <w:b/>
                <w:bCs/>
                <w:sz w:val="22"/>
                <w:szCs w:val="22"/>
              </w:rPr>
            </w:pPr>
            <w:r w:rsidRPr="003D0A52">
              <w:rPr>
                <w:rFonts w:asciiTheme="majorHAnsi" w:hAnsiTheme="majorHAnsi" w:cs="Book Antiqua"/>
                <w:b/>
                <w:bCs/>
                <w:sz w:val="22"/>
                <w:szCs w:val="22"/>
                <w:highlight w:val="yellow"/>
              </w:rPr>
              <w:t>Ad es.</w:t>
            </w:r>
            <w:r w:rsidRPr="003D0A52">
              <w:rPr>
                <w:rFonts w:asciiTheme="majorHAnsi" w:hAnsiTheme="majorHAnsi" w:cs="Book Antiqua"/>
                <w:b/>
                <w:bCs/>
                <w:sz w:val="22"/>
                <w:szCs w:val="22"/>
              </w:rPr>
              <w:t xml:space="preserve"> </w:t>
            </w:r>
            <w:r w:rsidR="009E054C" w:rsidRPr="003D0A52">
              <w:rPr>
                <w:rFonts w:asciiTheme="majorHAnsi" w:hAnsiTheme="majorHAnsi" w:cs="Book Antiqua"/>
                <w:b/>
                <w:bCs/>
                <w:sz w:val="22"/>
                <w:szCs w:val="22"/>
              </w:rPr>
              <w:t xml:space="preserve">Attinente                  </w:t>
            </w:r>
            <w:r w:rsidR="00867A1C" w:rsidRPr="003D0A52">
              <w:rPr>
                <w:rFonts w:asciiTheme="majorHAnsi" w:hAnsiTheme="majorHAnsi" w:cs="Book Antiqua"/>
                <w:b/>
                <w:bCs/>
                <w:sz w:val="22"/>
                <w:szCs w:val="22"/>
              </w:rPr>
              <w:t xml:space="preserve">                        </w:t>
            </w:r>
            <w:r w:rsidR="009E054C" w:rsidRPr="003D0A52">
              <w:rPr>
                <w:rFonts w:asciiTheme="majorHAnsi" w:hAnsiTheme="majorHAnsi" w:cs="Book Antiqua"/>
                <w:b/>
                <w:bCs/>
                <w:sz w:val="22"/>
                <w:szCs w:val="22"/>
              </w:rPr>
              <w:t xml:space="preserve">PUNTI 5 </w:t>
            </w:r>
          </w:p>
        </w:tc>
        <w:tc>
          <w:tcPr>
            <w:tcW w:w="2516" w:type="dxa"/>
          </w:tcPr>
          <w:p w14:paraId="60FF6184" w14:textId="77777777" w:rsidR="009E054C" w:rsidRPr="003D0A52" w:rsidRDefault="009E054C" w:rsidP="00721664">
            <w:pPr>
              <w:pStyle w:val="PreformattatoHTML"/>
              <w:jc w:val="both"/>
              <w:rPr>
                <w:rFonts w:asciiTheme="majorHAnsi" w:hAnsiTheme="majorHAnsi" w:cs="Book Antiqua"/>
                <w:b/>
                <w:bCs/>
                <w:sz w:val="22"/>
                <w:szCs w:val="22"/>
              </w:rPr>
            </w:pPr>
          </w:p>
        </w:tc>
      </w:tr>
      <w:tr w:rsidR="00867A1C" w:rsidRPr="003D0A52" w14:paraId="4B822CCF" w14:textId="77777777">
        <w:tc>
          <w:tcPr>
            <w:tcW w:w="7338" w:type="dxa"/>
          </w:tcPr>
          <w:p w14:paraId="62A9A549" w14:textId="77777777" w:rsidR="00867A1C" w:rsidRPr="003D0A52" w:rsidRDefault="00867A1C" w:rsidP="00867A1C">
            <w:pPr>
              <w:pStyle w:val="PreformattatoHTML"/>
              <w:jc w:val="both"/>
              <w:rPr>
                <w:rFonts w:asciiTheme="majorHAnsi" w:hAnsiTheme="majorHAnsi" w:cs="Book Antiqua"/>
                <w:b/>
                <w:bCs/>
                <w:sz w:val="22"/>
                <w:szCs w:val="22"/>
              </w:rPr>
            </w:pPr>
            <w:r w:rsidRPr="003D0A52">
              <w:rPr>
                <w:rFonts w:asciiTheme="majorHAnsi" w:hAnsiTheme="majorHAnsi" w:cs="Book Antiqua"/>
                <w:b/>
                <w:bCs/>
                <w:sz w:val="22"/>
                <w:szCs w:val="22"/>
                <w:highlight w:val="yellow"/>
              </w:rPr>
              <w:t>Ad es.</w:t>
            </w:r>
            <w:r w:rsidRPr="003D0A52">
              <w:rPr>
                <w:rFonts w:asciiTheme="majorHAnsi" w:hAnsiTheme="majorHAnsi" w:cs="Book Antiqua"/>
                <w:b/>
                <w:bCs/>
                <w:sz w:val="22"/>
                <w:szCs w:val="22"/>
              </w:rPr>
              <w:t xml:space="preserve"> parzialmente Attinente                  PUNTI 3</w:t>
            </w:r>
          </w:p>
        </w:tc>
        <w:tc>
          <w:tcPr>
            <w:tcW w:w="2516" w:type="dxa"/>
          </w:tcPr>
          <w:p w14:paraId="2136B9CA" w14:textId="77777777" w:rsidR="00867A1C" w:rsidRPr="003D0A52" w:rsidRDefault="00867A1C" w:rsidP="00721664">
            <w:pPr>
              <w:pStyle w:val="PreformattatoHTML"/>
              <w:jc w:val="both"/>
              <w:rPr>
                <w:rFonts w:asciiTheme="majorHAnsi" w:hAnsiTheme="majorHAnsi" w:cs="Book Antiqua"/>
                <w:b/>
                <w:bCs/>
                <w:sz w:val="22"/>
                <w:szCs w:val="22"/>
              </w:rPr>
            </w:pPr>
          </w:p>
        </w:tc>
      </w:tr>
      <w:tr w:rsidR="009E054C" w:rsidRPr="003D0A52" w14:paraId="71B39E0E" w14:textId="77777777">
        <w:tc>
          <w:tcPr>
            <w:tcW w:w="7338" w:type="dxa"/>
          </w:tcPr>
          <w:p w14:paraId="5BFDE467" w14:textId="77777777" w:rsidR="009E054C" w:rsidRPr="003D0A52" w:rsidRDefault="00FD122A" w:rsidP="009E054C">
            <w:pPr>
              <w:pStyle w:val="PreformattatoHTML"/>
              <w:jc w:val="both"/>
              <w:rPr>
                <w:rFonts w:asciiTheme="majorHAnsi" w:hAnsiTheme="majorHAnsi" w:cs="Book Antiqua"/>
                <w:b/>
                <w:bCs/>
                <w:sz w:val="22"/>
                <w:szCs w:val="22"/>
              </w:rPr>
            </w:pPr>
            <w:r w:rsidRPr="003D0A52">
              <w:rPr>
                <w:rFonts w:asciiTheme="majorHAnsi" w:hAnsiTheme="majorHAnsi" w:cs="Book Antiqua"/>
                <w:b/>
                <w:bCs/>
                <w:sz w:val="22"/>
                <w:szCs w:val="22"/>
                <w:highlight w:val="yellow"/>
              </w:rPr>
              <w:t>Ad es.</w:t>
            </w:r>
            <w:r w:rsidRPr="003D0A52">
              <w:rPr>
                <w:rFonts w:asciiTheme="majorHAnsi" w:hAnsiTheme="majorHAnsi" w:cs="Book Antiqua"/>
                <w:b/>
                <w:bCs/>
                <w:sz w:val="22"/>
                <w:szCs w:val="22"/>
              </w:rPr>
              <w:t xml:space="preserve"> </w:t>
            </w:r>
            <w:r w:rsidR="009E054C" w:rsidRPr="003D0A52">
              <w:rPr>
                <w:rFonts w:asciiTheme="majorHAnsi" w:hAnsiTheme="majorHAnsi" w:cs="Book Antiqua"/>
                <w:b/>
                <w:bCs/>
                <w:sz w:val="22"/>
                <w:szCs w:val="22"/>
              </w:rPr>
              <w:t xml:space="preserve">Non Attinente            </w:t>
            </w:r>
            <w:r w:rsidR="00867A1C" w:rsidRPr="003D0A52">
              <w:rPr>
                <w:rFonts w:asciiTheme="majorHAnsi" w:hAnsiTheme="majorHAnsi" w:cs="Book Antiqua"/>
                <w:b/>
                <w:bCs/>
                <w:sz w:val="22"/>
                <w:szCs w:val="22"/>
              </w:rPr>
              <w:t xml:space="preserve">                    </w:t>
            </w:r>
            <w:r w:rsidR="009E054C" w:rsidRPr="003D0A52">
              <w:rPr>
                <w:rFonts w:asciiTheme="majorHAnsi" w:hAnsiTheme="majorHAnsi" w:cs="Book Antiqua"/>
                <w:b/>
                <w:bCs/>
                <w:sz w:val="22"/>
                <w:szCs w:val="22"/>
              </w:rPr>
              <w:t>PUNTI 2</w:t>
            </w:r>
          </w:p>
        </w:tc>
        <w:tc>
          <w:tcPr>
            <w:tcW w:w="2516" w:type="dxa"/>
          </w:tcPr>
          <w:p w14:paraId="36303024" w14:textId="77777777" w:rsidR="009E054C" w:rsidRPr="003D0A52" w:rsidRDefault="009E054C" w:rsidP="00721664">
            <w:pPr>
              <w:pStyle w:val="PreformattatoHTML"/>
              <w:jc w:val="both"/>
              <w:rPr>
                <w:rFonts w:asciiTheme="majorHAnsi" w:hAnsiTheme="majorHAnsi" w:cs="Book Antiqua"/>
                <w:b/>
                <w:bCs/>
                <w:sz w:val="22"/>
                <w:szCs w:val="22"/>
              </w:rPr>
            </w:pPr>
          </w:p>
        </w:tc>
      </w:tr>
      <w:tr w:rsidR="009E054C" w:rsidRPr="003D0A52" w14:paraId="38F8A070" w14:textId="77777777">
        <w:trPr>
          <w:trHeight w:val="645"/>
        </w:trPr>
        <w:tc>
          <w:tcPr>
            <w:tcW w:w="7338" w:type="dxa"/>
          </w:tcPr>
          <w:p w14:paraId="12C37C25" w14:textId="77777777" w:rsidR="009E054C" w:rsidRPr="003D0A52" w:rsidRDefault="009E054C" w:rsidP="007101A1">
            <w:pPr>
              <w:pStyle w:val="PreformattatoHTML"/>
              <w:jc w:val="both"/>
              <w:rPr>
                <w:rFonts w:asciiTheme="majorHAnsi" w:hAnsiTheme="majorHAnsi" w:cs="Book Antiqua"/>
                <w:sz w:val="22"/>
                <w:szCs w:val="22"/>
              </w:rPr>
            </w:pPr>
            <w:r w:rsidRPr="003D0A52">
              <w:rPr>
                <w:rFonts w:asciiTheme="majorHAnsi" w:hAnsiTheme="majorHAnsi" w:cs="Book Antiqua"/>
                <w:sz w:val="22"/>
                <w:szCs w:val="22"/>
              </w:rPr>
              <w:t xml:space="preserve">  b) eventuale attivit</w:t>
            </w:r>
            <w:r w:rsidR="007101A1" w:rsidRPr="003D0A52">
              <w:rPr>
                <w:rFonts w:asciiTheme="majorHAnsi" w:hAnsiTheme="majorHAnsi" w:cs="Book Antiqua"/>
                <w:sz w:val="22"/>
                <w:szCs w:val="22"/>
              </w:rPr>
              <w:t>à</w:t>
            </w:r>
            <w:r w:rsidRPr="003D0A52">
              <w:rPr>
                <w:rFonts w:asciiTheme="majorHAnsi" w:hAnsiTheme="majorHAnsi" w:cs="Book Antiqua"/>
                <w:sz w:val="22"/>
                <w:szCs w:val="22"/>
              </w:rPr>
              <w:t xml:space="preserve"> didattica a livello universitario </w:t>
            </w:r>
            <w:proofErr w:type="gramStart"/>
            <w:r w:rsidRPr="003D0A52">
              <w:rPr>
                <w:rFonts w:asciiTheme="majorHAnsi" w:hAnsiTheme="majorHAnsi" w:cs="Book Antiqua"/>
                <w:sz w:val="22"/>
                <w:szCs w:val="22"/>
              </w:rPr>
              <w:t>in  Italia</w:t>
            </w:r>
            <w:proofErr w:type="gramEnd"/>
            <w:r w:rsidRPr="003D0A52">
              <w:rPr>
                <w:rFonts w:asciiTheme="majorHAnsi" w:hAnsiTheme="majorHAnsi" w:cs="Book Antiqua"/>
                <w:sz w:val="22"/>
                <w:szCs w:val="22"/>
              </w:rPr>
              <w:t xml:space="preserve"> o all'estero; </w:t>
            </w:r>
          </w:p>
        </w:tc>
        <w:tc>
          <w:tcPr>
            <w:tcW w:w="2516" w:type="dxa"/>
          </w:tcPr>
          <w:p w14:paraId="707E510F" w14:textId="77777777" w:rsidR="009E054C" w:rsidRPr="003D0A52" w:rsidRDefault="009E054C" w:rsidP="00721664">
            <w:pPr>
              <w:pStyle w:val="PreformattatoHTML"/>
              <w:jc w:val="both"/>
              <w:rPr>
                <w:rFonts w:asciiTheme="majorHAnsi" w:hAnsiTheme="majorHAnsi" w:cs="Book Antiqua"/>
                <w:b/>
                <w:bCs/>
                <w:sz w:val="22"/>
                <w:szCs w:val="22"/>
              </w:rPr>
            </w:pPr>
            <w:r w:rsidRPr="003D0A52">
              <w:rPr>
                <w:rFonts w:asciiTheme="majorHAnsi" w:hAnsiTheme="majorHAnsi" w:cs="Book Antiqua"/>
                <w:b/>
                <w:bCs/>
                <w:sz w:val="22"/>
                <w:szCs w:val="22"/>
              </w:rPr>
              <w:t>max punt</w:t>
            </w:r>
            <w:r w:rsidRPr="00C25601">
              <w:rPr>
                <w:rFonts w:asciiTheme="majorHAnsi" w:hAnsiTheme="majorHAnsi" w:cs="Book Antiqua"/>
                <w:b/>
                <w:bCs/>
                <w:sz w:val="22"/>
                <w:szCs w:val="22"/>
              </w:rPr>
              <w:t>i</w:t>
            </w:r>
            <w:r w:rsidR="0061377F" w:rsidRPr="00C25601">
              <w:rPr>
                <w:rFonts w:asciiTheme="majorHAnsi" w:hAnsiTheme="majorHAnsi" w:cs="Book Antiqua"/>
                <w:b/>
                <w:bCs/>
                <w:sz w:val="22"/>
                <w:szCs w:val="22"/>
              </w:rPr>
              <w:t xml:space="preserve"> </w:t>
            </w:r>
            <w:r w:rsidR="0061377F" w:rsidRPr="00C25601">
              <w:rPr>
                <w:rFonts w:asciiTheme="majorHAnsi" w:hAnsiTheme="majorHAnsi" w:cs="Book Antiqua"/>
                <w:b/>
                <w:bCs/>
                <w:sz w:val="22"/>
                <w:szCs w:val="22"/>
                <w:highlight w:val="yellow"/>
              </w:rPr>
              <w:t>3</w:t>
            </w:r>
          </w:p>
        </w:tc>
      </w:tr>
      <w:tr w:rsidR="009E054C" w:rsidRPr="003D0A52" w14:paraId="61C3D5DC" w14:textId="77777777">
        <w:tc>
          <w:tcPr>
            <w:tcW w:w="7338" w:type="dxa"/>
          </w:tcPr>
          <w:p w14:paraId="352FC96C" w14:textId="77777777" w:rsidR="00FD122A" w:rsidRPr="003D0A52" w:rsidRDefault="00FD122A" w:rsidP="00721664">
            <w:pPr>
              <w:pStyle w:val="PreformattatoHTML"/>
              <w:jc w:val="both"/>
              <w:rPr>
                <w:rFonts w:asciiTheme="majorHAnsi" w:hAnsiTheme="majorHAnsi" w:cs="Book Antiqua"/>
                <w:b/>
                <w:bCs/>
                <w:sz w:val="22"/>
                <w:szCs w:val="22"/>
              </w:rPr>
            </w:pPr>
            <w:r w:rsidRPr="003D0A52">
              <w:rPr>
                <w:rFonts w:asciiTheme="majorHAnsi" w:hAnsiTheme="majorHAnsi" w:cs="Book Antiqua"/>
                <w:b/>
                <w:bCs/>
                <w:sz w:val="22"/>
                <w:szCs w:val="22"/>
              </w:rPr>
              <w:t>(specificare il criterio oggettivo e il relativo punteggio</w:t>
            </w:r>
          </w:p>
          <w:p w14:paraId="054EFAD2" w14:textId="77777777" w:rsidR="00867A1C" w:rsidRPr="003D0A52" w:rsidRDefault="00FD122A" w:rsidP="00721664">
            <w:pPr>
              <w:pStyle w:val="PreformattatoHTML"/>
              <w:jc w:val="both"/>
              <w:rPr>
                <w:rFonts w:asciiTheme="majorHAnsi" w:hAnsiTheme="majorHAnsi" w:cs="Book Antiqua"/>
                <w:b/>
                <w:bCs/>
                <w:sz w:val="22"/>
                <w:szCs w:val="22"/>
              </w:rPr>
            </w:pPr>
            <w:r w:rsidRPr="003D0A52">
              <w:rPr>
                <w:rFonts w:asciiTheme="majorHAnsi" w:hAnsiTheme="majorHAnsi" w:cs="Book Antiqua"/>
                <w:b/>
                <w:bCs/>
                <w:sz w:val="22"/>
                <w:szCs w:val="22"/>
                <w:highlight w:val="yellow"/>
              </w:rPr>
              <w:t xml:space="preserve">Ad </w:t>
            </w:r>
            <w:proofErr w:type="spellStart"/>
            <w:r w:rsidRPr="003D0A52">
              <w:rPr>
                <w:rFonts w:asciiTheme="majorHAnsi" w:hAnsiTheme="majorHAnsi" w:cs="Book Antiqua"/>
                <w:b/>
                <w:bCs/>
                <w:sz w:val="22"/>
                <w:szCs w:val="22"/>
                <w:highlight w:val="yellow"/>
              </w:rPr>
              <w:t>es</w:t>
            </w:r>
            <w:proofErr w:type="spellEnd"/>
            <w:r w:rsidRPr="003D0A52">
              <w:rPr>
                <w:rFonts w:asciiTheme="majorHAnsi" w:hAnsiTheme="majorHAnsi" w:cs="Book Antiqua"/>
                <w:b/>
                <w:bCs/>
                <w:sz w:val="22"/>
                <w:szCs w:val="22"/>
              </w:rPr>
              <w:t xml:space="preserve"> punti </w:t>
            </w:r>
            <w:proofErr w:type="gramStart"/>
            <w:r w:rsidRPr="003D0A52">
              <w:rPr>
                <w:rFonts w:asciiTheme="majorHAnsi" w:hAnsiTheme="majorHAnsi" w:cs="Book Antiqua"/>
                <w:b/>
                <w:bCs/>
                <w:sz w:val="22"/>
                <w:szCs w:val="22"/>
              </w:rPr>
              <w:t>1  per</w:t>
            </w:r>
            <w:proofErr w:type="gramEnd"/>
            <w:r w:rsidRPr="003D0A52">
              <w:rPr>
                <w:rFonts w:asciiTheme="majorHAnsi" w:hAnsiTheme="majorHAnsi" w:cs="Book Antiqua"/>
                <w:b/>
                <w:bCs/>
                <w:sz w:val="22"/>
                <w:szCs w:val="22"/>
              </w:rPr>
              <w:t xml:space="preserve"> ogni corso di studio o modulo didattico tenuto</w:t>
            </w:r>
            <w:r w:rsidR="00867A1C" w:rsidRPr="003D0A52">
              <w:rPr>
                <w:rFonts w:asciiTheme="majorHAnsi" w:hAnsiTheme="majorHAnsi" w:cs="Book Antiqua"/>
                <w:b/>
                <w:bCs/>
                <w:sz w:val="22"/>
                <w:szCs w:val="22"/>
              </w:rPr>
              <w:t xml:space="preserve"> in Italia</w:t>
            </w:r>
          </w:p>
          <w:p w14:paraId="41F901D0" w14:textId="77777777" w:rsidR="009E054C" w:rsidRPr="003D0A52" w:rsidRDefault="00FD122A" w:rsidP="00BE0999">
            <w:pPr>
              <w:pStyle w:val="PreformattatoHTML"/>
              <w:jc w:val="both"/>
              <w:rPr>
                <w:rFonts w:asciiTheme="majorHAnsi" w:hAnsiTheme="majorHAnsi" w:cs="Book Antiqua"/>
                <w:sz w:val="22"/>
                <w:szCs w:val="22"/>
              </w:rPr>
            </w:pPr>
            <w:r w:rsidRPr="003D0A52">
              <w:rPr>
                <w:rFonts w:asciiTheme="majorHAnsi" w:hAnsiTheme="majorHAnsi" w:cs="Book Antiqua"/>
                <w:b/>
                <w:bCs/>
                <w:sz w:val="22"/>
                <w:szCs w:val="22"/>
              </w:rPr>
              <w:t xml:space="preserve"> </w:t>
            </w:r>
            <w:r w:rsidR="00867A1C" w:rsidRPr="003D0A52">
              <w:rPr>
                <w:rFonts w:asciiTheme="majorHAnsi" w:hAnsiTheme="majorHAnsi" w:cs="Book Antiqua"/>
                <w:b/>
                <w:bCs/>
                <w:sz w:val="22"/>
                <w:szCs w:val="22"/>
                <w:highlight w:val="yellow"/>
              </w:rPr>
              <w:t xml:space="preserve">Ad </w:t>
            </w:r>
            <w:proofErr w:type="spellStart"/>
            <w:r w:rsidR="00867A1C" w:rsidRPr="003D0A52">
              <w:rPr>
                <w:rFonts w:asciiTheme="majorHAnsi" w:hAnsiTheme="majorHAnsi" w:cs="Book Antiqua"/>
                <w:b/>
                <w:bCs/>
                <w:sz w:val="22"/>
                <w:szCs w:val="22"/>
                <w:highlight w:val="yellow"/>
              </w:rPr>
              <w:t>es</w:t>
            </w:r>
            <w:proofErr w:type="spellEnd"/>
            <w:r w:rsidR="00867A1C" w:rsidRPr="003D0A52">
              <w:rPr>
                <w:rFonts w:asciiTheme="majorHAnsi" w:hAnsiTheme="majorHAnsi" w:cs="Book Antiqua"/>
                <w:b/>
                <w:bCs/>
                <w:sz w:val="22"/>
                <w:szCs w:val="22"/>
              </w:rPr>
              <w:t xml:space="preserve"> punti </w:t>
            </w:r>
            <w:proofErr w:type="gramStart"/>
            <w:r w:rsidR="00867A1C" w:rsidRPr="003D0A52">
              <w:rPr>
                <w:rFonts w:asciiTheme="majorHAnsi" w:hAnsiTheme="majorHAnsi" w:cs="Book Antiqua"/>
                <w:b/>
                <w:bCs/>
                <w:sz w:val="22"/>
                <w:szCs w:val="22"/>
              </w:rPr>
              <w:t>2  per</w:t>
            </w:r>
            <w:proofErr w:type="gramEnd"/>
            <w:r w:rsidR="00867A1C" w:rsidRPr="003D0A52">
              <w:rPr>
                <w:rFonts w:asciiTheme="majorHAnsi" w:hAnsiTheme="majorHAnsi" w:cs="Book Antiqua"/>
                <w:b/>
                <w:bCs/>
                <w:sz w:val="22"/>
                <w:szCs w:val="22"/>
              </w:rPr>
              <w:t xml:space="preserve"> ogni corso di studio o modulo didattico tenuto all’estero</w:t>
            </w:r>
            <w:r w:rsidRPr="003D0A52">
              <w:rPr>
                <w:rFonts w:asciiTheme="majorHAnsi" w:hAnsiTheme="majorHAnsi" w:cs="Book Antiqua"/>
                <w:b/>
                <w:bCs/>
                <w:sz w:val="22"/>
                <w:szCs w:val="22"/>
              </w:rPr>
              <w:t>)</w:t>
            </w:r>
          </w:p>
        </w:tc>
        <w:tc>
          <w:tcPr>
            <w:tcW w:w="2516" w:type="dxa"/>
          </w:tcPr>
          <w:p w14:paraId="08C752E5" w14:textId="77777777" w:rsidR="009E054C" w:rsidRPr="003D0A52" w:rsidRDefault="009E054C" w:rsidP="00721664">
            <w:pPr>
              <w:pStyle w:val="PreformattatoHTML"/>
              <w:jc w:val="both"/>
              <w:rPr>
                <w:rFonts w:asciiTheme="majorHAnsi" w:hAnsiTheme="majorHAnsi" w:cs="Book Antiqua"/>
                <w:b/>
                <w:bCs/>
                <w:sz w:val="22"/>
                <w:szCs w:val="22"/>
              </w:rPr>
            </w:pPr>
          </w:p>
        </w:tc>
      </w:tr>
      <w:tr w:rsidR="009E054C" w:rsidRPr="003D0A52" w14:paraId="5004F068" w14:textId="77777777">
        <w:tc>
          <w:tcPr>
            <w:tcW w:w="7338" w:type="dxa"/>
          </w:tcPr>
          <w:p w14:paraId="30F03B61" w14:textId="77777777" w:rsidR="009E054C" w:rsidRPr="003D0A52" w:rsidRDefault="009E054C" w:rsidP="007101A1">
            <w:pPr>
              <w:pStyle w:val="PreformattatoHTML"/>
              <w:jc w:val="both"/>
              <w:rPr>
                <w:rFonts w:asciiTheme="majorHAnsi" w:hAnsiTheme="majorHAnsi" w:cs="Book Antiqua"/>
                <w:sz w:val="22"/>
                <w:szCs w:val="22"/>
              </w:rPr>
            </w:pPr>
            <w:r w:rsidRPr="003D0A52">
              <w:rPr>
                <w:rFonts w:asciiTheme="majorHAnsi" w:hAnsiTheme="majorHAnsi" w:cs="Book Antiqua"/>
                <w:sz w:val="22"/>
                <w:szCs w:val="22"/>
              </w:rPr>
              <w:t xml:space="preserve">  c)  </w:t>
            </w:r>
            <w:proofErr w:type="gramStart"/>
            <w:r w:rsidRPr="003D0A52">
              <w:rPr>
                <w:rFonts w:asciiTheme="majorHAnsi" w:hAnsiTheme="majorHAnsi" w:cs="Book Antiqua"/>
                <w:sz w:val="22"/>
                <w:szCs w:val="22"/>
              </w:rPr>
              <w:t>documentata  attivit</w:t>
            </w:r>
            <w:r w:rsidR="007101A1" w:rsidRPr="003D0A52">
              <w:rPr>
                <w:rFonts w:asciiTheme="majorHAnsi" w:hAnsiTheme="majorHAnsi" w:cs="Book Antiqua"/>
                <w:sz w:val="22"/>
                <w:szCs w:val="22"/>
              </w:rPr>
              <w:t>à</w:t>
            </w:r>
            <w:proofErr w:type="gramEnd"/>
            <w:r w:rsidRPr="003D0A52">
              <w:rPr>
                <w:rFonts w:asciiTheme="majorHAnsi" w:hAnsiTheme="majorHAnsi" w:cs="Book Antiqua"/>
                <w:sz w:val="22"/>
                <w:szCs w:val="22"/>
              </w:rPr>
              <w:t xml:space="preserve">  </w:t>
            </w:r>
            <w:proofErr w:type="gramStart"/>
            <w:r w:rsidRPr="003D0A52">
              <w:rPr>
                <w:rFonts w:asciiTheme="majorHAnsi" w:hAnsiTheme="majorHAnsi" w:cs="Book Antiqua"/>
                <w:sz w:val="22"/>
                <w:szCs w:val="22"/>
              </w:rPr>
              <w:t>di  formazione</w:t>
            </w:r>
            <w:proofErr w:type="gramEnd"/>
            <w:r w:rsidRPr="003D0A52">
              <w:rPr>
                <w:rFonts w:asciiTheme="majorHAnsi" w:hAnsiTheme="majorHAnsi" w:cs="Book Antiqua"/>
                <w:sz w:val="22"/>
                <w:szCs w:val="22"/>
              </w:rPr>
              <w:t xml:space="preserve">  </w:t>
            </w:r>
            <w:proofErr w:type="gramStart"/>
            <w:r w:rsidRPr="003D0A52">
              <w:rPr>
                <w:rFonts w:asciiTheme="majorHAnsi" w:hAnsiTheme="majorHAnsi" w:cs="Book Antiqua"/>
                <w:sz w:val="22"/>
                <w:szCs w:val="22"/>
              </w:rPr>
              <w:t>o  di</w:t>
            </w:r>
            <w:proofErr w:type="gramEnd"/>
            <w:r w:rsidRPr="003D0A52">
              <w:rPr>
                <w:rFonts w:asciiTheme="majorHAnsi" w:hAnsiTheme="majorHAnsi" w:cs="Book Antiqua"/>
                <w:sz w:val="22"/>
                <w:szCs w:val="22"/>
              </w:rPr>
              <w:t xml:space="preserve">  ricerca   presso qualificati istituti italiani o stranieri; </w:t>
            </w:r>
          </w:p>
        </w:tc>
        <w:tc>
          <w:tcPr>
            <w:tcW w:w="2516" w:type="dxa"/>
          </w:tcPr>
          <w:p w14:paraId="0B22C5A5" w14:textId="77777777" w:rsidR="009E054C" w:rsidRPr="003D0A52" w:rsidRDefault="009E054C" w:rsidP="00721664">
            <w:pPr>
              <w:pStyle w:val="PreformattatoHTML"/>
              <w:jc w:val="both"/>
              <w:rPr>
                <w:rFonts w:asciiTheme="majorHAnsi" w:hAnsiTheme="majorHAnsi" w:cs="Book Antiqua"/>
                <w:b/>
                <w:bCs/>
                <w:sz w:val="22"/>
                <w:szCs w:val="22"/>
              </w:rPr>
            </w:pPr>
            <w:r w:rsidRPr="003D0A52">
              <w:rPr>
                <w:rFonts w:asciiTheme="majorHAnsi" w:hAnsiTheme="majorHAnsi" w:cs="Book Antiqua"/>
                <w:b/>
                <w:bCs/>
                <w:sz w:val="22"/>
                <w:szCs w:val="22"/>
              </w:rPr>
              <w:t>max punti</w:t>
            </w:r>
            <w:r w:rsidR="0061377F" w:rsidRPr="003D0A52">
              <w:rPr>
                <w:rFonts w:asciiTheme="majorHAnsi" w:hAnsiTheme="majorHAnsi" w:cs="Book Antiqua"/>
                <w:b/>
                <w:bCs/>
                <w:sz w:val="22"/>
                <w:szCs w:val="22"/>
              </w:rPr>
              <w:t xml:space="preserve"> </w:t>
            </w:r>
            <w:r w:rsidR="0061377F" w:rsidRPr="00C25601">
              <w:rPr>
                <w:rFonts w:asciiTheme="majorHAnsi" w:hAnsiTheme="majorHAnsi" w:cs="Book Antiqua"/>
                <w:b/>
                <w:bCs/>
                <w:sz w:val="22"/>
                <w:szCs w:val="22"/>
                <w:highlight w:val="yellow"/>
              </w:rPr>
              <w:t>4</w:t>
            </w:r>
          </w:p>
        </w:tc>
      </w:tr>
      <w:tr w:rsidR="009E054C" w:rsidRPr="003D0A52" w14:paraId="147573D0" w14:textId="77777777">
        <w:tc>
          <w:tcPr>
            <w:tcW w:w="7338" w:type="dxa"/>
          </w:tcPr>
          <w:p w14:paraId="688798BA" w14:textId="77777777" w:rsidR="00FD122A" w:rsidRPr="003D0A52" w:rsidRDefault="00FD122A" w:rsidP="00FD122A">
            <w:pPr>
              <w:pStyle w:val="PreformattatoHTML"/>
              <w:jc w:val="both"/>
              <w:rPr>
                <w:rFonts w:asciiTheme="majorHAnsi" w:hAnsiTheme="majorHAnsi" w:cs="Book Antiqua"/>
                <w:b/>
                <w:bCs/>
                <w:sz w:val="22"/>
                <w:szCs w:val="22"/>
              </w:rPr>
            </w:pPr>
            <w:r w:rsidRPr="003D0A52">
              <w:rPr>
                <w:rFonts w:asciiTheme="majorHAnsi" w:hAnsiTheme="majorHAnsi" w:cs="Book Antiqua"/>
                <w:b/>
                <w:bCs/>
                <w:sz w:val="22"/>
                <w:szCs w:val="22"/>
              </w:rPr>
              <w:t>(specificare il criterio oggettivo e il relativo punteggio</w:t>
            </w:r>
          </w:p>
          <w:p w14:paraId="34FAF455" w14:textId="77777777" w:rsidR="00306355" w:rsidRPr="003D0A52" w:rsidRDefault="00FD122A" w:rsidP="00FD122A">
            <w:pPr>
              <w:pStyle w:val="PreformattatoHTML"/>
              <w:jc w:val="both"/>
              <w:rPr>
                <w:rFonts w:asciiTheme="majorHAnsi" w:hAnsiTheme="majorHAnsi" w:cs="Book Antiqua"/>
                <w:b/>
                <w:bCs/>
                <w:sz w:val="22"/>
                <w:szCs w:val="22"/>
              </w:rPr>
            </w:pPr>
            <w:r w:rsidRPr="003D0A52">
              <w:rPr>
                <w:rFonts w:asciiTheme="majorHAnsi" w:hAnsiTheme="majorHAnsi" w:cs="Book Antiqua"/>
                <w:b/>
                <w:bCs/>
                <w:sz w:val="22"/>
                <w:szCs w:val="22"/>
                <w:highlight w:val="yellow"/>
              </w:rPr>
              <w:t xml:space="preserve">Ad </w:t>
            </w:r>
            <w:proofErr w:type="spellStart"/>
            <w:r w:rsidRPr="003D0A52">
              <w:rPr>
                <w:rFonts w:asciiTheme="majorHAnsi" w:hAnsiTheme="majorHAnsi" w:cs="Book Antiqua"/>
                <w:b/>
                <w:bCs/>
                <w:sz w:val="22"/>
                <w:szCs w:val="22"/>
                <w:highlight w:val="yellow"/>
              </w:rPr>
              <w:t>es</w:t>
            </w:r>
            <w:proofErr w:type="spellEnd"/>
            <w:r w:rsidRPr="003D0A52">
              <w:rPr>
                <w:rFonts w:asciiTheme="majorHAnsi" w:hAnsiTheme="majorHAnsi" w:cs="Book Antiqua"/>
                <w:b/>
                <w:bCs/>
                <w:sz w:val="22"/>
                <w:szCs w:val="22"/>
              </w:rPr>
              <w:t xml:space="preserve"> punti </w:t>
            </w:r>
            <w:proofErr w:type="gramStart"/>
            <w:r w:rsidRPr="003D0A52">
              <w:rPr>
                <w:rFonts w:asciiTheme="majorHAnsi" w:hAnsiTheme="majorHAnsi" w:cs="Book Antiqua"/>
                <w:b/>
                <w:bCs/>
                <w:sz w:val="22"/>
                <w:szCs w:val="22"/>
              </w:rPr>
              <w:t>1  per</w:t>
            </w:r>
            <w:proofErr w:type="gramEnd"/>
            <w:r w:rsidRPr="003D0A52">
              <w:rPr>
                <w:rFonts w:asciiTheme="majorHAnsi" w:hAnsiTheme="majorHAnsi" w:cs="Book Antiqua"/>
                <w:b/>
                <w:bCs/>
                <w:sz w:val="22"/>
                <w:szCs w:val="22"/>
              </w:rPr>
              <w:t xml:space="preserve"> ogni semestre svolto </w:t>
            </w:r>
            <w:proofErr w:type="gramStart"/>
            <w:r w:rsidRPr="003D0A52">
              <w:rPr>
                <w:rFonts w:asciiTheme="majorHAnsi" w:hAnsiTheme="majorHAnsi" w:cs="Book Antiqua"/>
                <w:b/>
                <w:bCs/>
                <w:sz w:val="22"/>
                <w:szCs w:val="22"/>
              </w:rPr>
              <w:t>presso  istituti</w:t>
            </w:r>
            <w:proofErr w:type="gramEnd"/>
            <w:r w:rsidRPr="003D0A52">
              <w:rPr>
                <w:rFonts w:asciiTheme="majorHAnsi" w:hAnsiTheme="majorHAnsi" w:cs="Book Antiqua"/>
                <w:b/>
                <w:bCs/>
                <w:sz w:val="22"/>
                <w:szCs w:val="22"/>
              </w:rPr>
              <w:t xml:space="preserve"> italiani</w:t>
            </w:r>
          </w:p>
          <w:p w14:paraId="1A7C35C6" w14:textId="77777777" w:rsidR="0084445D" w:rsidRPr="003D0A52" w:rsidRDefault="00306355" w:rsidP="00306355">
            <w:pPr>
              <w:pStyle w:val="PreformattatoHTML"/>
              <w:jc w:val="both"/>
              <w:rPr>
                <w:rFonts w:asciiTheme="majorHAnsi" w:hAnsiTheme="majorHAnsi" w:cs="Book Antiqua"/>
                <w:b/>
                <w:bCs/>
                <w:sz w:val="22"/>
                <w:szCs w:val="22"/>
              </w:rPr>
            </w:pPr>
            <w:r w:rsidRPr="003D0A52">
              <w:rPr>
                <w:rFonts w:asciiTheme="majorHAnsi" w:hAnsiTheme="majorHAnsi" w:cs="Book Antiqua"/>
                <w:b/>
                <w:bCs/>
                <w:sz w:val="22"/>
                <w:szCs w:val="22"/>
                <w:highlight w:val="yellow"/>
              </w:rPr>
              <w:t xml:space="preserve">Ad </w:t>
            </w:r>
            <w:proofErr w:type="spellStart"/>
            <w:r w:rsidRPr="003D0A52">
              <w:rPr>
                <w:rFonts w:asciiTheme="majorHAnsi" w:hAnsiTheme="majorHAnsi" w:cs="Book Antiqua"/>
                <w:b/>
                <w:bCs/>
                <w:sz w:val="22"/>
                <w:szCs w:val="22"/>
                <w:highlight w:val="yellow"/>
              </w:rPr>
              <w:t>es</w:t>
            </w:r>
            <w:proofErr w:type="spellEnd"/>
            <w:r w:rsidRPr="003D0A52">
              <w:rPr>
                <w:rFonts w:asciiTheme="majorHAnsi" w:hAnsiTheme="majorHAnsi" w:cs="Book Antiqua"/>
                <w:b/>
                <w:bCs/>
                <w:sz w:val="22"/>
                <w:szCs w:val="22"/>
              </w:rPr>
              <w:t xml:space="preserve"> punti </w:t>
            </w:r>
            <w:proofErr w:type="gramStart"/>
            <w:r w:rsidRPr="003D0A52">
              <w:rPr>
                <w:rFonts w:asciiTheme="majorHAnsi" w:hAnsiTheme="majorHAnsi" w:cs="Book Antiqua"/>
                <w:b/>
                <w:bCs/>
                <w:sz w:val="22"/>
                <w:szCs w:val="22"/>
              </w:rPr>
              <w:t>2  per</w:t>
            </w:r>
            <w:proofErr w:type="gramEnd"/>
            <w:r w:rsidRPr="003D0A52">
              <w:rPr>
                <w:rFonts w:asciiTheme="majorHAnsi" w:hAnsiTheme="majorHAnsi" w:cs="Book Antiqua"/>
                <w:b/>
                <w:bCs/>
                <w:sz w:val="22"/>
                <w:szCs w:val="22"/>
              </w:rPr>
              <w:t xml:space="preserve"> ogni semestre svolto </w:t>
            </w:r>
            <w:proofErr w:type="gramStart"/>
            <w:r w:rsidRPr="003D0A52">
              <w:rPr>
                <w:rFonts w:asciiTheme="majorHAnsi" w:hAnsiTheme="majorHAnsi" w:cs="Book Antiqua"/>
                <w:b/>
                <w:bCs/>
                <w:sz w:val="22"/>
                <w:szCs w:val="22"/>
              </w:rPr>
              <w:t>presso  istituti</w:t>
            </w:r>
            <w:proofErr w:type="gramEnd"/>
            <w:r w:rsidRPr="003D0A52">
              <w:rPr>
                <w:rFonts w:asciiTheme="majorHAnsi" w:hAnsiTheme="majorHAnsi" w:cs="Book Antiqua"/>
                <w:b/>
                <w:bCs/>
                <w:sz w:val="22"/>
                <w:szCs w:val="22"/>
              </w:rPr>
              <w:t xml:space="preserve"> stranieri</w:t>
            </w:r>
            <w:r w:rsidR="00FD122A" w:rsidRPr="003D0A52">
              <w:rPr>
                <w:rFonts w:asciiTheme="majorHAnsi" w:hAnsiTheme="majorHAnsi" w:cs="Book Antiqua"/>
                <w:b/>
                <w:bCs/>
                <w:sz w:val="22"/>
                <w:szCs w:val="22"/>
              </w:rPr>
              <w:t>)</w:t>
            </w:r>
          </w:p>
          <w:p w14:paraId="2A27BF0E" w14:textId="77777777" w:rsidR="0084445D" w:rsidRPr="003D0A52" w:rsidRDefault="0084445D" w:rsidP="00306355">
            <w:pPr>
              <w:pStyle w:val="PreformattatoHTML"/>
              <w:jc w:val="both"/>
              <w:rPr>
                <w:rFonts w:asciiTheme="majorHAnsi" w:hAnsiTheme="majorHAnsi" w:cs="Book Antiqua"/>
                <w:sz w:val="22"/>
                <w:szCs w:val="22"/>
              </w:rPr>
            </w:pPr>
          </w:p>
        </w:tc>
        <w:tc>
          <w:tcPr>
            <w:tcW w:w="2516" w:type="dxa"/>
          </w:tcPr>
          <w:p w14:paraId="51D9328F" w14:textId="77777777" w:rsidR="009E054C" w:rsidRPr="003D0A52" w:rsidRDefault="009E054C" w:rsidP="00721664">
            <w:pPr>
              <w:pStyle w:val="PreformattatoHTML"/>
              <w:jc w:val="both"/>
              <w:rPr>
                <w:rFonts w:asciiTheme="majorHAnsi" w:hAnsiTheme="majorHAnsi" w:cs="Book Antiqua"/>
                <w:b/>
                <w:bCs/>
                <w:sz w:val="22"/>
                <w:szCs w:val="22"/>
              </w:rPr>
            </w:pPr>
          </w:p>
        </w:tc>
      </w:tr>
      <w:tr w:rsidR="009E054C" w:rsidRPr="003D0A52" w14:paraId="17E8BA06" w14:textId="77777777">
        <w:tc>
          <w:tcPr>
            <w:tcW w:w="7338" w:type="dxa"/>
          </w:tcPr>
          <w:p w14:paraId="78E8C08F" w14:textId="5078B66C" w:rsidR="009E054C" w:rsidRPr="003D0A52" w:rsidRDefault="009E054C" w:rsidP="007101A1">
            <w:pPr>
              <w:pStyle w:val="PreformattatoHTML"/>
              <w:jc w:val="both"/>
              <w:rPr>
                <w:rFonts w:asciiTheme="majorHAnsi" w:hAnsiTheme="majorHAnsi" w:cs="Book Antiqua"/>
                <w:sz w:val="22"/>
                <w:szCs w:val="22"/>
              </w:rPr>
            </w:pPr>
            <w:r w:rsidRPr="003D0A52">
              <w:rPr>
                <w:rFonts w:asciiTheme="majorHAnsi" w:hAnsiTheme="majorHAnsi" w:cs="Book Antiqua"/>
                <w:sz w:val="22"/>
                <w:szCs w:val="22"/>
              </w:rPr>
              <w:t xml:space="preserve">  d) documentata attivit</w:t>
            </w:r>
            <w:r w:rsidR="007101A1" w:rsidRPr="003D0A52">
              <w:rPr>
                <w:rFonts w:asciiTheme="majorHAnsi" w:hAnsiTheme="majorHAnsi" w:cs="Book Antiqua"/>
                <w:sz w:val="22"/>
                <w:szCs w:val="22"/>
              </w:rPr>
              <w:t>à</w:t>
            </w:r>
            <w:r w:rsidRPr="003D0A52">
              <w:rPr>
                <w:rFonts w:asciiTheme="majorHAnsi" w:hAnsiTheme="majorHAnsi" w:cs="Book Antiqua"/>
                <w:sz w:val="22"/>
                <w:szCs w:val="22"/>
              </w:rPr>
              <w:t xml:space="preserve"> in campo clinico relativamente </w:t>
            </w:r>
            <w:proofErr w:type="gramStart"/>
            <w:r w:rsidRPr="003D0A52">
              <w:rPr>
                <w:rFonts w:asciiTheme="majorHAnsi" w:hAnsiTheme="majorHAnsi" w:cs="Book Antiqua"/>
                <w:sz w:val="22"/>
                <w:szCs w:val="22"/>
              </w:rPr>
              <w:t>ai  settori</w:t>
            </w:r>
            <w:proofErr w:type="gramEnd"/>
            <w:r w:rsidRPr="003D0A52">
              <w:rPr>
                <w:rFonts w:asciiTheme="majorHAnsi" w:hAnsiTheme="majorHAnsi" w:cs="Book Antiqua"/>
                <w:sz w:val="22"/>
                <w:szCs w:val="22"/>
              </w:rPr>
              <w:t xml:space="preserve"> concorsuali nei quali sono richieste tali specifiche competenze; </w:t>
            </w:r>
          </w:p>
        </w:tc>
        <w:tc>
          <w:tcPr>
            <w:tcW w:w="2516" w:type="dxa"/>
          </w:tcPr>
          <w:p w14:paraId="14303187" w14:textId="77777777" w:rsidR="009E054C" w:rsidRPr="003D0A52" w:rsidRDefault="009E054C" w:rsidP="00721664">
            <w:pPr>
              <w:pStyle w:val="PreformattatoHTML"/>
              <w:jc w:val="both"/>
              <w:rPr>
                <w:rFonts w:asciiTheme="majorHAnsi" w:hAnsiTheme="majorHAnsi" w:cs="Book Antiqua"/>
                <w:b/>
                <w:bCs/>
                <w:sz w:val="22"/>
                <w:szCs w:val="22"/>
              </w:rPr>
            </w:pPr>
            <w:r w:rsidRPr="003D0A52">
              <w:rPr>
                <w:rFonts w:asciiTheme="majorHAnsi" w:hAnsiTheme="majorHAnsi" w:cs="Book Antiqua"/>
                <w:b/>
                <w:bCs/>
                <w:sz w:val="22"/>
                <w:szCs w:val="22"/>
              </w:rPr>
              <w:t>max punti</w:t>
            </w:r>
            <w:r w:rsidR="0061377F" w:rsidRPr="003D0A52">
              <w:rPr>
                <w:rFonts w:asciiTheme="majorHAnsi" w:hAnsiTheme="majorHAnsi" w:cs="Book Antiqua"/>
                <w:b/>
                <w:bCs/>
                <w:sz w:val="22"/>
                <w:szCs w:val="22"/>
              </w:rPr>
              <w:t xml:space="preserve"> </w:t>
            </w:r>
            <w:r w:rsidR="0061377F" w:rsidRPr="00C25601">
              <w:rPr>
                <w:rFonts w:asciiTheme="majorHAnsi" w:hAnsiTheme="majorHAnsi" w:cs="Book Antiqua"/>
                <w:b/>
                <w:bCs/>
                <w:sz w:val="22"/>
                <w:szCs w:val="22"/>
                <w:highlight w:val="yellow"/>
              </w:rPr>
              <w:t>2</w:t>
            </w:r>
          </w:p>
        </w:tc>
      </w:tr>
      <w:tr w:rsidR="009E054C" w:rsidRPr="003D0A52" w14:paraId="6F5715E6" w14:textId="77777777">
        <w:tc>
          <w:tcPr>
            <w:tcW w:w="7338" w:type="dxa"/>
          </w:tcPr>
          <w:p w14:paraId="56353193" w14:textId="77777777" w:rsidR="009E054C" w:rsidRPr="003D0A52" w:rsidRDefault="00FD122A" w:rsidP="00FD122A">
            <w:pPr>
              <w:pStyle w:val="PreformattatoHTML"/>
              <w:jc w:val="both"/>
              <w:rPr>
                <w:rFonts w:asciiTheme="majorHAnsi" w:hAnsiTheme="majorHAnsi" w:cs="Book Antiqua"/>
                <w:b/>
                <w:bCs/>
                <w:sz w:val="22"/>
                <w:szCs w:val="22"/>
              </w:rPr>
            </w:pPr>
            <w:r w:rsidRPr="003D0A52">
              <w:rPr>
                <w:rFonts w:asciiTheme="majorHAnsi" w:hAnsiTheme="majorHAnsi" w:cs="Book Antiqua"/>
                <w:b/>
                <w:bCs/>
                <w:sz w:val="22"/>
                <w:szCs w:val="22"/>
              </w:rPr>
              <w:t>(specificare il criterio oggettivo e il relativo punteggio</w:t>
            </w:r>
          </w:p>
          <w:p w14:paraId="51BBB37C" w14:textId="77777777" w:rsidR="0084445D" w:rsidRPr="003D0A52" w:rsidRDefault="0084445D" w:rsidP="00FD122A">
            <w:pPr>
              <w:pStyle w:val="PreformattatoHTML"/>
              <w:jc w:val="both"/>
              <w:rPr>
                <w:rFonts w:asciiTheme="majorHAnsi" w:hAnsiTheme="majorHAnsi" w:cs="Book Antiqua"/>
                <w:sz w:val="22"/>
                <w:szCs w:val="22"/>
              </w:rPr>
            </w:pPr>
            <w:r w:rsidRPr="003D0A52">
              <w:rPr>
                <w:rFonts w:asciiTheme="majorHAnsi" w:hAnsiTheme="majorHAnsi" w:cs="Book Antiqua"/>
                <w:b/>
                <w:bCs/>
                <w:sz w:val="22"/>
                <w:szCs w:val="22"/>
                <w:highlight w:val="yellow"/>
              </w:rPr>
              <w:t xml:space="preserve">Ad </w:t>
            </w:r>
            <w:proofErr w:type="spellStart"/>
            <w:r w:rsidRPr="003D0A52">
              <w:rPr>
                <w:rFonts w:asciiTheme="majorHAnsi" w:hAnsiTheme="majorHAnsi" w:cs="Book Antiqua"/>
                <w:b/>
                <w:bCs/>
                <w:sz w:val="22"/>
                <w:szCs w:val="22"/>
                <w:highlight w:val="yellow"/>
              </w:rPr>
              <w:t>es</w:t>
            </w:r>
            <w:proofErr w:type="spellEnd"/>
            <w:r w:rsidRPr="003D0A52">
              <w:rPr>
                <w:rFonts w:asciiTheme="majorHAnsi" w:hAnsiTheme="majorHAnsi" w:cs="Book Antiqua"/>
                <w:b/>
                <w:bCs/>
                <w:sz w:val="22"/>
                <w:szCs w:val="22"/>
              </w:rPr>
              <w:t xml:space="preserve"> punti </w:t>
            </w:r>
            <w:proofErr w:type="gramStart"/>
            <w:r w:rsidRPr="003D0A52">
              <w:rPr>
                <w:rFonts w:asciiTheme="majorHAnsi" w:hAnsiTheme="majorHAnsi" w:cs="Book Antiqua"/>
                <w:b/>
                <w:bCs/>
                <w:sz w:val="22"/>
                <w:szCs w:val="22"/>
              </w:rPr>
              <w:t>1  per</w:t>
            </w:r>
            <w:proofErr w:type="gramEnd"/>
            <w:r w:rsidRPr="003D0A52">
              <w:rPr>
                <w:rFonts w:asciiTheme="majorHAnsi" w:hAnsiTheme="majorHAnsi" w:cs="Book Antiqua"/>
                <w:b/>
                <w:bCs/>
                <w:sz w:val="22"/>
                <w:szCs w:val="22"/>
              </w:rPr>
              <w:t xml:space="preserve"> ogni semestre di attività clinica nel settore </w:t>
            </w:r>
            <w:proofErr w:type="gramStart"/>
            <w:r w:rsidRPr="003D0A52">
              <w:rPr>
                <w:rFonts w:asciiTheme="majorHAnsi" w:hAnsiTheme="majorHAnsi" w:cs="Book Antiqua"/>
                <w:b/>
                <w:bCs/>
                <w:sz w:val="22"/>
                <w:szCs w:val="22"/>
              </w:rPr>
              <w:t>…….</w:t>
            </w:r>
            <w:proofErr w:type="gramEnd"/>
            <w:r w:rsidRPr="003D0A52">
              <w:rPr>
                <w:rFonts w:asciiTheme="majorHAnsi" w:hAnsiTheme="majorHAnsi" w:cs="Book Antiqua"/>
                <w:b/>
                <w:bCs/>
                <w:sz w:val="22"/>
                <w:szCs w:val="22"/>
              </w:rPr>
              <w:t>.)</w:t>
            </w:r>
          </w:p>
        </w:tc>
        <w:tc>
          <w:tcPr>
            <w:tcW w:w="2516" w:type="dxa"/>
          </w:tcPr>
          <w:p w14:paraId="28E18925" w14:textId="77777777" w:rsidR="009E054C" w:rsidRPr="003D0A52" w:rsidRDefault="009E054C" w:rsidP="00721664">
            <w:pPr>
              <w:pStyle w:val="PreformattatoHTML"/>
              <w:jc w:val="both"/>
              <w:rPr>
                <w:rFonts w:asciiTheme="majorHAnsi" w:hAnsiTheme="majorHAnsi" w:cs="Book Antiqua"/>
                <w:b/>
                <w:bCs/>
                <w:sz w:val="22"/>
                <w:szCs w:val="22"/>
              </w:rPr>
            </w:pPr>
          </w:p>
        </w:tc>
      </w:tr>
      <w:tr w:rsidR="009E054C" w:rsidRPr="003D0A52" w14:paraId="5431D7AB" w14:textId="77777777">
        <w:tc>
          <w:tcPr>
            <w:tcW w:w="7338" w:type="dxa"/>
          </w:tcPr>
          <w:p w14:paraId="7AF00100" w14:textId="77777777" w:rsidR="009E054C" w:rsidRPr="003D0A52" w:rsidRDefault="009E054C" w:rsidP="007101A1">
            <w:pPr>
              <w:pStyle w:val="PreformattatoHTML"/>
              <w:jc w:val="both"/>
              <w:rPr>
                <w:rFonts w:asciiTheme="majorHAnsi" w:hAnsiTheme="majorHAnsi" w:cs="Book Antiqua"/>
                <w:sz w:val="22"/>
                <w:szCs w:val="22"/>
              </w:rPr>
            </w:pPr>
            <w:r w:rsidRPr="003D0A52">
              <w:rPr>
                <w:rFonts w:asciiTheme="majorHAnsi" w:hAnsiTheme="majorHAnsi" w:cs="Book Antiqua"/>
                <w:sz w:val="22"/>
                <w:szCs w:val="22"/>
              </w:rPr>
              <w:t xml:space="preserve">  e) realizzazione di attivit</w:t>
            </w:r>
            <w:r w:rsidR="007101A1" w:rsidRPr="003D0A52">
              <w:rPr>
                <w:rFonts w:asciiTheme="majorHAnsi" w:hAnsiTheme="majorHAnsi" w:cs="Book Antiqua"/>
                <w:sz w:val="22"/>
                <w:szCs w:val="22"/>
              </w:rPr>
              <w:t>à</w:t>
            </w:r>
            <w:r w:rsidRPr="003D0A52">
              <w:rPr>
                <w:rFonts w:asciiTheme="majorHAnsi" w:hAnsiTheme="majorHAnsi" w:cs="Book Antiqua"/>
                <w:sz w:val="22"/>
                <w:szCs w:val="22"/>
              </w:rPr>
              <w:t xml:space="preserve"> progettuale relativamente </w:t>
            </w:r>
            <w:proofErr w:type="gramStart"/>
            <w:r w:rsidRPr="003D0A52">
              <w:rPr>
                <w:rFonts w:asciiTheme="majorHAnsi" w:hAnsiTheme="majorHAnsi" w:cs="Book Antiqua"/>
                <w:sz w:val="22"/>
                <w:szCs w:val="22"/>
              </w:rPr>
              <w:t>ai  settori</w:t>
            </w:r>
            <w:proofErr w:type="gramEnd"/>
            <w:r w:rsidRPr="003D0A52">
              <w:rPr>
                <w:rFonts w:asciiTheme="majorHAnsi" w:hAnsiTheme="majorHAnsi" w:cs="Book Antiqua"/>
                <w:sz w:val="22"/>
                <w:szCs w:val="22"/>
              </w:rPr>
              <w:t xml:space="preserve"> concorsuali nei quali </w:t>
            </w:r>
            <w:r w:rsidR="007101A1" w:rsidRPr="003D0A52">
              <w:rPr>
                <w:rFonts w:asciiTheme="majorHAnsi" w:hAnsiTheme="majorHAnsi" w:cs="Book Antiqua"/>
                <w:sz w:val="22"/>
                <w:szCs w:val="22"/>
              </w:rPr>
              <w:t>è</w:t>
            </w:r>
            <w:r w:rsidRPr="003D0A52">
              <w:rPr>
                <w:rFonts w:asciiTheme="majorHAnsi" w:hAnsiTheme="majorHAnsi" w:cs="Book Antiqua"/>
                <w:sz w:val="22"/>
                <w:szCs w:val="22"/>
              </w:rPr>
              <w:t xml:space="preserve"> prevista; </w:t>
            </w:r>
          </w:p>
        </w:tc>
        <w:tc>
          <w:tcPr>
            <w:tcW w:w="2516" w:type="dxa"/>
          </w:tcPr>
          <w:p w14:paraId="6463654B" w14:textId="77777777" w:rsidR="009E054C" w:rsidRPr="003D0A52" w:rsidRDefault="009E054C">
            <w:pPr>
              <w:rPr>
                <w:rFonts w:asciiTheme="majorHAnsi" w:hAnsiTheme="majorHAnsi" w:cs="Book Antiqua"/>
                <w:b/>
                <w:bCs/>
                <w:sz w:val="22"/>
                <w:szCs w:val="22"/>
              </w:rPr>
            </w:pPr>
            <w:r w:rsidRPr="003D0A52">
              <w:rPr>
                <w:rFonts w:asciiTheme="majorHAnsi" w:hAnsiTheme="majorHAnsi" w:cs="Book Antiqua"/>
                <w:b/>
                <w:bCs/>
                <w:sz w:val="22"/>
                <w:szCs w:val="22"/>
              </w:rPr>
              <w:t xml:space="preserve">max punti </w:t>
            </w:r>
            <w:r w:rsidR="0061377F" w:rsidRPr="00C25601">
              <w:rPr>
                <w:rFonts w:asciiTheme="majorHAnsi" w:hAnsiTheme="majorHAnsi" w:cs="Book Antiqua"/>
                <w:b/>
                <w:bCs/>
                <w:sz w:val="22"/>
                <w:szCs w:val="22"/>
                <w:highlight w:val="yellow"/>
              </w:rPr>
              <w:t>5</w:t>
            </w:r>
          </w:p>
        </w:tc>
      </w:tr>
      <w:tr w:rsidR="009E054C" w:rsidRPr="003D0A52" w14:paraId="466CC186" w14:textId="77777777">
        <w:tc>
          <w:tcPr>
            <w:tcW w:w="7338" w:type="dxa"/>
          </w:tcPr>
          <w:p w14:paraId="172BAAC4" w14:textId="77777777" w:rsidR="009E054C" w:rsidRPr="003D0A52" w:rsidRDefault="00FD122A" w:rsidP="00FD122A">
            <w:pPr>
              <w:pStyle w:val="PreformattatoHTML"/>
              <w:jc w:val="both"/>
              <w:rPr>
                <w:rFonts w:asciiTheme="majorHAnsi" w:hAnsiTheme="majorHAnsi" w:cs="Book Antiqua"/>
                <w:b/>
                <w:bCs/>
                <w:sz w:val="22"/>
                <w:szCs w:val="22"/>
              </w:rPr>
            </w:pPr>
            <w:r w:rsidRPr="003D0A52">
              <w:rPr>
                <w:rFonts w:asciiTheme="majorHAnsi" w:hAnsiTheme="majorHAnsi" w:cs="Book Antiqua"/>
                <w:b/>
                <w:bCs/>
                <w:sz w:val="22"/>
                <w:szCs w:val="22"/>
              </w:rPr>
              <w:t>(specificare il criterio oggettivo e il relativo punteggio</w:t>
            </w:r>
          </w:p>
          <w:p w14:paraId="0142ED69" w14:textId="77777777" w:rsidR="0084445D" w:rsidRPr="003D0A52" w:rsidRDefault="0084445D" w:rsidP="0084445D">
            <w:pPr>
              <w:pStyle w:val="PreformattatoHTML"/>
              <w:jc w:val="both"/>
              <w:rPr>
                <w:rFonts w:asciiTheme="majorHAnsi" w:hAnsiTheme="majorHAnsi" w:cs="Book Antiqua"/>
                <w:b/>
                <w:sz w:val="22"/>
                <w:szCs w:val="22"/>
              </w:rPr>
            </w:pPr>
            <w:r w:rsidRPr="003D0A52">
              <w:rPr>
                <w:rFonts w:asciiTheme="majorHAnsi" w:hAnsiTheme="majorHAnsi" w:cs="Book Antiqua"/>
                <w:b/>
                <w:bCs/>
                <w:sz w:val="22"/>
                <w:szCs w:val="22"/>
                <w:highlight w:val="yellow"/>
              </w:rPr>
              <w:t xml:space="preserve">Ad </w:t>
            </w:r>
            <w:proofErr w:type="spellStart"/>
            <w:r w:rsidRPr="003D0A52">
              <w:rPr>
                <w:rFonts w:asciiTheme="majorHAnsi" w:hAnsiTheme="majorHAnsi" w:cs="Book Antiqua"/>
                <w:b/>
                <w:bCs/>
                <w:sz w:val="22"/>
                <w:szCs w:val="22"/>
                <w:highlight w:val="yellow"/>
              </w:rPr>
              <w:t>es</w:t>
            </w:r>
            <w:proofErr w:type="spellEnd"/>
            <w:r w:rsidRPr="003D0A52">
              <w:rPr>
                <w:rFonts w:asciiTheme="majorHAnsi" w:hAnsiTheme="majorHAnsi" w:cs="Book Antiqua"/>
                <w:b/>
                <w:bCs/>
                <w:sz w:val="22"/>
                <w:szCs w:val="22"/>
              </w:rPr>
              <w:t xml:space="preserve"> </w:t>
            </w:r>
            <w:r w:rsidRPr="003D0A52">
              <w:rPr>
                <w:rFonts w:asciiTheme="majorHAnsi" w:hAnsiTheme="majorHAnsi" w:cs="Book Antiqua"/>
                <w:b/>
                <w:sz w:val="22"/>
                <w:szCs w:val="22"/>
              </w:rPr>
              <w:t xml:space="preserve">Punti 2 per ogni </w:t>
            </w:r>
            <w:r w:rsidR="00866AFC" w:rsidRPr="003D0A52">
              <w:rPr>
                <w:rFonts w:asciiTheme="majorHAnsi" w:hAnsiTheme="majorHAnsi" w:cs="Book Antiqua"/>
                <w:b/>
                <w:sz w:val="22"/>
                <w:szCs w:val="22"/>
              </w:rPr>
              <w:t>realizzazione di attività progettuale</w:t>
            </w:r>
          </w:p>
          <w:p w14:paraId="7F9A7E34" w14:textId="77777777" w:rsidR="0084445D" w:rsidRPr="003D0A52" w:rsidRDefault="0084445D" w:rsidP="007023B9">
            <w:pPr>
              <w:pStyle w:val="PreformattatoHTML"/>
              <w:jc w:val="both"/>
              <w:rPr>
                <w:rFonts w:asciiTheme="majorHAnsi" w:hAnsiTheme="majorHAnsi" w:cs="Book Antiqua"/>
                <w:sz w:val="22"/>
                <w:szCs w:val="22"/>
              </w:rPr>
            </w:pPr>
          </w:p>
        </w:tc>
        <w:tc>
          <w:tcPr>
            <w:tcW w:w="2516" w:type="dxa"/>
          </w:tcPr>
          <w:p w14:paraId="64E87F69" w14:textId="77777777" w:rsidR="009E054C" w:rsidRPr="003D0A52" w:rsidRDefault="009E054C">
            <w:pPr>
              <w:rPr>
                <w:rFonts w:asciiTheme="majorHAnsi" w:hAnsiTheme="majorHAnsi" w:cs="Book Antiqua"/>
                <w:b/>
                <w:bCs/>
                <w:sz w:val="22"/>
                <w:szCs w:val="22"/>
              </w:rPr>
            </w:pPr>
          </w:p>
        </w:tc>
      </w:tr>
      <w:tr w:rsidR="009E054C" w:rsidRPr="003D0A52" w14:paraId="66816FA3" w14:textId="77777777">
        <w:tc>
          <w:tcPr>
            <w:tcW w:w="7338" w:type="dxa"/>
          </w:tcPr>
          <w:p w14:paraId="55491E79" w14:textId="77777777" w:rsidR="009E054C" w:rsidRPr="003D0A52" w:rsidRDefault="009E054C" w:rsidP="00721664">
            <w:pPr>
              <w:pStyle w:val="PreformattatoHTML"/>
              <w:jc w:val="both"/>
              <w:rPr>
                <w:rFonts w:asciiTheme="majorHAnsi" w:hAnsiTheme="majorHAnsi" w:cs="Book Antiqua"/>
                <w:sz w:val="22"/>
                <w:szCs w:val="22"/>
              </w:rPr>
            </w:pPr>
            <w:r w:rsidRPr="003D0A52">
              <w:rPr>
                <w:rFonts w:asciiTheme="majorHAnsi" w:hAnsiTheme="majorHAnsi" w:cs="Book Antiqua"/>
                <w:sz w:val="22"/>
                <w:szCs w:val="22"/>
              </w:rPr>
              <w:t xml:space="preserve">  f) organizzazione, direzione e coordinamento di </w:t>
            </w:r>
            <w:proofErr w:type="gramStart"/>
            <w:r w:rsidRPr="003D0A52">
              <w:rPr>
                <w:rFonts w:asciiTheme="majorHAnsi" w:hAnsiTheme="majorHAnsi" w:cs="Book Antiqua"/>
                <w:sz w:val="22"/>
                <w:szCs w:val="22"/>
              </w:rPr>
              <w:t>gruppi  di</w:t>
            </w:r>
            <w:proofErr w:type="gramEnd"/>
            <w:r w:rsidRPr="003D0A52">
              <w:rPr>
                <w:rFonts w:asciiTheme="majorHAnsi" w:hAnsiTheme="majorHAnsi" w:cs="Book Antiqua"/>
                <w:sz w:val="22"/>
                <w:szCs w:val="22"/>
              </w:rPr>
              <w:t xml:space="preserve">  ricerca nazionali e internazionali, o partecipazione agli stessi; </w:t>
            </w:r>
          </w:p>
        </w:tc>
        <w:tc>
          <w:tcPr>
            <w:tcW w:w="2516" w:type="dxa"/>
          </w:tcPr>
          <w:p w14:paraId="7122FE44" w14:textId="77777777" w:rsidR="009E054C" w:rsidRPr="003D0A52" w:rsidRDefault="009E054C">
            <w:pPr>
              <w:rPr>
                <w:rFonts w:asciiTheme="majorHAnsi" w:hAnsiTheme="majorHAnsi" w:cs="Book Antiqua"/>
                <w:b/>
                <w:bCs/>
                <w:sz w:val="22"/>
                <w:szCs w:val="22"/>
              </w:rPr>
            </w:pPr>
            <w:r w:rsidRPr="003D0A52">
              <w:rPr>
                <w:rFonts w:asciiTheme="majorHAnsi" w:hAnsiTheme="majorHAnsi" w:cs="Book Antiqua"/>
                <w:b/>
                <w:bCs/>
                <w:sz w:val="22"/>
                <w:szCs w:val="22"/>
              </w:rPr>
              <w:t xml:space="preserve">max punti </w:t>
            </w:r>
            <w:r w:rsidR="0061377F" w:rsidRPr="00C25601">
              <w:rPr>
                <w:rFonts w:asciiTheme="majorHAnsi" w:hAnsiTheme="majorHAnsi" w:cs="Book Antiqua"/>
                <w:b/>
                <w:bCs/>
                <w:sz w:val="22"/>
                <w:szCs w:val="22"/>
                <w:highlight w:val="yellow"/>
              </w:rPr>
              <w:t>6</w:t>
            </w:r>
          </w:p>
        </w:tc>
      </w:tr>
      <w:tr w:rsidR="009E054C" w:rsidRPr="003D0A52" w14:paraId="577C6113" w14:textId="77777777">
        <w:tc>
          <w:tcPr>
            <w:tcW w:w="7338" w:type="dxa"/>
          </w:tcPr>
          <w:p w14:paraId="0EA4A0A7" w14:textId="77777777" w:rsidR="009E054C" w:rsidRPr="003D0A52" w:rsidRDefault="00FD122A" w:rsidP="00FD122A">
            <w:pPr>
              <w:pStyle w:val="PreformattatoHTML"/>
              <w:jc w:val="both"/>
              <w:rPr>
                <w:rFonts w:asciiTheme="majorHAnsi" w:hAnsiTheme="majorHAnsi" w:cs="Book Antiqua"/>
                <w:b/>
                <w:bCs/>
                <w:sz w:val="22"/>
                <w:szCs w:val="22"/>
              </w:rPr>
            </w:pPr>
            <w:r w:rsidRPr="003D0A52">
              <w:rPr>
                <w:rFonts w:asciiTheme="majorHAnsi" w:hAnsiTheme="majorHAnsi" w:cs="Book Antiqua"/>
                <w:b/>
                <w:bCs/>
                <w:sz w:val="22"/>
                <w:szCs w:val="22"/>
              </w:rPr>
              <w:t>(specificare il criterio oggettivo e il relativo punteggio</w:t>
            </w:r>
          </w:p>
          <w:p w14:paraId="5CB3D160" w14:textId="77777777" w:rsidR="00EB074E" w:rsidRPr="003D0A52" w:rsidRDefault="00EB074E" w:rsidP="00EB074E">
            <w:pPr>
              <w:pStyle w:val="PreformattatoHTML"/>
              <w:jc w:val="both"/>
              <w:rPr>
                <w:rFonts w:asciiTheme="majorHAnsi" w:hAnsiTheme="majorHAnsi" w:cs="Book Antiqua"/>
                <w:b/>
                <w:sz w:val="22"/>
                <w:szCs w:val="22"/>
              </w:rPr>
            </w:pPr>
            <w:r w:rsidRPr="003D0A52">
              <w:rPr>
                <w:rFonts w:asciiTheme="majorHAnsi" w:hAnsiTheme="majorHAnsi" w:cs="Book Antiqua"/>
                <w:b/>
                <w:sz w:val="22"/>
                <w:szCs w:val="22"/>
                <w:highlight w:val="yellow"/>
              </w:rPr>
              <w:lastRenderedPageBreak/>
              <w:t xml:space="preserve">Ad </w:t>
            </w:r>
            <w:proofErr w:type="spellStart"/>
            <w:r w:rsidRPr="003D0A52">
              <w:rPr>
                <w:rFonts w:asciiTheme="majorHAnsi" w:hAnsiTheme="majorHAnsi" w:cs="Book Antiqua"/>
                <w:b/>
                <w:sz w:val="22"/>
                <w:szCs w:val="22"/>
                <w:highlight w:val="yellow"/>
              </w:rPr>
              <w:t>es</w:t>
            </w:r>
            <w:proofErr w:type="spellEnd"/>
            <w:r w:rsidRPr="003D0A52">
              <w:rPr>
                <w:rFonts w:asciiTheme="majorHAnsi" w:hAnsiTheme="majorHAnsi" w:cs="Book Antiqua"/>
                <w:b/>
                <w:sz w:val="22"/>
                <w:szCs w:val="22"/>
              </w:rPr>
              <w:t xml:space="preserve"> Punti 2 per organizzazione, direzione e coordinamento di gruppi di ricerca internazionali</w:t>
            </w:r>
          </w:p>
          <w:p w14:paraId="79743E3E" w14:textId="77777777" w:rsidR="00EB074E" w:rsidRPr="003D0A52" w:rsidRDefault="00EB074E" w:rsidP="00EB074E">
            <w:pPr>
              <w:pStyle w:val="PreformattatoHTML"/>
              <w:jc w:val="both"/>
              <w:rPr>
                <w:rFonts w:asciiTheme="majorHAnsi" w:hAnsiTheme="majorHAnsi" w:cs="Book Antiqua"/>
                <w:b/>
                <w:sz w:val="22"/>
                <w:szCs w:val="22"/>
              </w:rPr>
            </w:pPr>
            <w:r w:rsidRPr="003D0A52">
              <w:rPr>
                <w:rFonts w:asciiTheme="majorHAnsi" w:hAnsiTheme="majorHAnsi" w:cs="Book Antiqua"/>
                <w:b/>
                <w:sz w:val="22"/>
                <w:szCs w:val="22"/>
                <w:highlight w:val="yellow"/>
              </w:rPr>
              <w:t xml:space="preserve">Ad </w:t>
            </w:r>
            <w:proofErr w:type="spellStart"/>
            <w:r w:rsidRPr="003D0A52">
              <w:rPr>
                <w:rFonts w:asciiTheme="majorHAnsi" w:hAnsiTheme="majorHAnsi" w:cs="Book Antiqua"/>
                <w:b/>
                <w:sz w:val="22"/>
                <w:szCs w:val="22"/>
                <w:highlight w:val="yellow"/>
              </w:rPr>
              <w:t>es</w:t>
            </w:r>
            <w:proofErr w:type="spellEnd"/>
            <w:r w:rsidRPr="003D0A52">
              <w:rPr>
                <w:rFonts w:asciiTheme="majorHAnsi" w:hAnsiTheme="majorHAnsi" w:cs="Book Antiqua"/>
                <w:b/>
                <w:sz w:val="22"/>
                <w:szCs w:val="22"/>
              </w:rPr>
              <w:t xml:space="preserve"> Punti 1,5 per partecipazione agli stessi</w:t>
            </w:r>
          </w:p>
          <w:p w14:paraId="7B84BFB7" w14:textId="77777777" w:rsidR="00EB074E" w:rsidRPr="003D0A52" w:rsidRDefault="00EB074E" w:rsidP="00EB074E">
            <w:pPr>
              <w:pStyle w:val="PreformattatoHTML"/>
              <w:jc w:val="both"/>
              <w:rPr>
                <w:rFonts w:asciiTheme="majorHAnsi" w:hAnsiTheme="majorHAnsi" w:cs="Book Antiqua"/>
                <w:b/>
                <w:sz w:val="22"/>
                <w:szCs w:val="22"/>
              </w:rPr>
            </w:pPr>
            <w:r w:rsidRPr="003D0A52">
              <w:rPr>
                <w:rFonts w:asciiTheme="majorHAnsi" w:hAnsiTheme="majorHAnsi" w:cs="Book Antiqua"/>
                <w:b/>
                <w:sz w:val="22"/>
                <w:szCs w:val="22"/>
                <w:highlight w:val="yellow"/>
              </w:rPr>
              <w:t xml:space="preserve">Ad </w:t>
            </w:r>
            <w:proofErr w:type="spellStart"/>
            <w:r w:rsidRPr="003D0A52">
              <w:rPr>
                <w:rFonts w:asciiTheme="majorHAnsi" w:hAnsiTheme="majorHAnsi" w:cs="Book Antiqua"/>
                <w:b/>
                <w:sz w:val="22"/>
                <w:szCs w:val="22"/>
                <w:highlight w:val="yellow"/>
              </w:rPr>
              <w:t>es</w:t>
            </w:r>
            <w:proofErr w:type="spellEnd"/>
            <w:r w:rsidRPr="003D0A52">
              <w:rPr>
                <w:rFonts w:asciiTheme="majorHAnsi" w:hAnsiTheme="majorHAnsi" w:cs="Book Antiqua"/>
                <w:b/>
                <w:sz w:val="22"/>
                <w:szCs w:val="22"/>
              </w:rPr>
              <w:t xml:space="preserve"> Punti 1 per organizzazione, direzione e coordinamento di gruppi di ricerca nazionali</w:t>
            </w:r>
          </w:p>
          <w:p w14:paraId="2EBBBE9A" w14:textId="77777777" w:rsidR="007023B9" w:rsidRPr="003D0A52" w:rsidRDefault="00EB074E" w:rsidP="00EB074E">
            <w:pPr>
              <w:pStyle w:val="PreformattatoHTML"/>
              <w:jc w:val="both"/>
              <w:rPr>
                <w:rFonts w:asciiTheme="majorHAnsi" w:hAnsiTheme="majorHAnsi" w:cs="Book Antiqua"/>
                <w:sz w:val="22"/>
                <w:szCs w:val="22"/>
              </w:rPr>
            </w:pPr>
            <w:r w:rsidRPr="003D0A52">
              <w:rPr>
                <w:rFonts w:asciiTheme="majorHAnsi" w:hAnsiTheme="majorHAnsi" w:cs="Book Antiqua"/>
                <w:b/>
                <w:sz w:val="22"/>
                <w:szCs w:val="22"/>
                <w:highlight w:val="yellow"/>
              </w:rPr>
              <w:t xml:space="preserve">Ad </w:t>
            </w:r>
            <w:proofErr w:type="spellStart"/>
            <w:r w:rsidRPr="003D0A52">
              <w:rPr>
                <w:rFonts w:asciiTheme="majorHAnsi" w:hAnsiTheme="majorHAnsi" w:cs="Book Antiqua"/>
                <w:b/>
                <w:sz w:val="22"/>
                <w:szCs w:val="22"/>
                <w:highlight w:val="yellow"/>
              </w:rPr>
              <w:t>es</w:t>
            </w:r>
            <w:proofErr w:type="spellEnd"/>
            <w:r w:rsidRPr="003D0A52">
              <w:rPr>
                <w:rFonts w:asciiTheme="majorHAnsi" w:hAnsiTheme="majorHAnsi" w:cs="Book Antiqua"/>
                <w:b/>
                <w:sz w:val="22"/>
                <w:szCs w:val="22"/>
              </w:rPr>
              <w:t xml:space="preserve"> Punti 0,5 per partecipazione agli stessi</w:t>
            </w:r>
          </w:p>
        </w:tc>
        <w:tc>
          <w:tcPr>
            <w:tcW w:w="2516" w:type="dxa"/>
          </w:tcPr>
          <w:p w14:paraId="738BDBCE" w14:textId="77777777" w:rsidR="009E054C" w:rsidRPr="003D0A52" w:rsidRDefault="009E054C">
            <w:pPr>
              <w:rPr>
                <w:rFonts w:asciiTheme="majorHAnsi" w:hAnsiTheme="majorHAnsi" w:cs="Book Antiqua"/>
                <w:b/>
                <w:bCs/>
                <w:sz w:val="22"/>
                <w:szCs w:val="22"/>
              </w:rPr>
            </w:pPr>
          </w:p>
        </w:tc>
      </w:tr>
      <w:tr w:rsidR="009E054C" w:rsidRPr="003D0A52" w14:paraId="0DCBD280" w14:textId="77777777">
        <w:tc>
          <w:tcPr>
            <w:tcW w:w="7338" w:type="dxa"/>
          </w:tcPr>
          <w:p w14:paraId="59A4FDD4" w14:textId="77777777" w:rsidR="009E054C" w:rsidRPr="003D0A52" w:rsidRDefault="009E054C" w:rsidP="00710C0B">
            <w:pPr>
              <w:pStyle w:val="PreformattatoHTML"/>
              <w:jc w:val="both"/>
              <w:rPr>
                <w:rFonts w:asciiTheme="majorHAnsi" w:hAnsiTheme="majorHAnsi" w:cs="Book Antiqua"/>
                <w:sz w:val="22"/>
                <w:szCs w:val="22"/>
              </w:rPr>
            </w:pPr>
            <w:r w:rsidRPr="003D0A52">
              <w:rPr>
                <w:rFonts w:asciiTheme="majorHAnsi" w:hAnsiTheme="majorHAnsi" w:cs="Book Antiqua"/>
                <w:sz w:val="22"/>
                <w:szCs w:val="22"/>
              </w:rPr>
              <w:t xml:space="preserve">  g) titolarit</w:t>
            </w:r>
            <w:r w:rsidR="007101A1" w:rsidRPr="003D0A52">
              <w:rPr>
                <w:rFonts w:asciiTheme="majorHAnsi" w:hAnsiTheme="majorHAnsi" w:cs="Book Antiqua"/>
                <w:sz w:val="22"/>
                <w:szCs w:val="22"/>
              </w:rPr>
              <w:t>à</w:t>
            </w:r>
            <w:r w:rsidRPr="003D0A52">
              <w:rPr>
                <w:rFonts w:asciiTheme="majorHAnsi" w:hAnsiTheme="majorHAnsi" w:cs="Book Antiqua"/>
                <w:sz w:val="22"/>
                <w:szCs w:val="22"/>
              </w:rPr>
              <w:t xml:space="preserve"> di brevetti relativamente ai settori concorsuali nei quali </w:t>
            </w:r>
            <w:r w:rsidR="00710C0B" w:rsidRPr="003D0A52">
              <w:rPr>
                <w:rFonts w:asciiTheme="majorHAnsi" w:hAnsiTheme="majorHAnsi" w:cs="Book Antiqua"/>
                <w:sz w:val="22"/>
                <w:szCs w:val="22"/>
              </w:rPr>
              <w:t>è</w:t>
            </w:r>
            <w:r w:rsidRPr="003D0A52">
              <w:rPr>
                <w:rFonts w:asciiTheme="majorHAnsi" w:hAnsiTheme="majorHAnsi" w:cs="Book Antiqua"/>
                <w:sz w:val="22"/>
                <w:szCs w:val="22"/>
              </w:rPr>
              <w:t xml:space="preserve"> prevista; </w:t>
            </w:r>
          </w:p>
        </w:tc>
        <w:tc>
          <w:tcPr>
            <w:tcW w:w="2516" w:type="dxa"/>
          </w:tcPr>
          <w:p w14:paraId="29AA8562" w14:textId="77777777" w:rsidR="009E054C" w:rsidRPr="003D0A52" w:rsidRDefault="009E054C">
            <w:pPr>
              <w:rPr>
                <w:rFonts w:asciiTheme="majorHAnsi" w:hAnsiTheme="majorHAnsi" w:cs="Book Antiqua"/>
                <w:b/>
                <w:bCs/>
                <w:sz w:val="22"/>
                <w:szCs w:val="22"/>
              </w:rPr>
            </w:pPr>
            <w:r w:rsidRPr="003D0A52">
              <w:rPr>
                <w:rFonts w:asciiTheme="majorHAnsi" w:hAnsiTheme="majorHAnsi" w:cs="Book Antiqua"/>
                <w:b/>
                <w:bCs/>
                <w:sz w:val="22"/>
                <w:szCs w:val="22"/>
              </w:rPr>
              <w:t xml:space="preserve">max punti </w:t>
            </w:r>
            <w:r w:rsidR="0061377F" w:rsidRPr="00C25601">
              <w:rPr>
                <w:rFonts w:asciiTheme="majorHAnsi" w:hAnsiTheme="majorHAnsi" w:cs="Book Antiqua"/>
                <w:b/>
                <w:bCs/>
                <w:sz w:val="22"/>
                <w:szCs w:val="22"/>
                <w:highlight w:val="yellow"/>
              </w:rPr>
              <w:t>4</w:t>
            </w:r>
          </w:p>
        </w:tc>
      </w:tr>
      <w:tr w:rsidR="009E054C" w:rsidRPr="003D0A52" w14:paraId="48ABEED7" w14:textId="77777777">
        <w:tc>
          <w:tcPr>
            <w:tcW w:w="7338" w:type="dxa"/>
          </w:tcPr>
          <w:p w14:paraId="5F57406E" w14:textId="77777777" w:rsidR="009E054C" w:rsidRPr="003D0A52" w:rsidRDefault="00FD122A" w:rsidP="00FD122A">
            <w:pPr>
              <w:pStyle w:val="PreformattatoHTML"/>
              <w:jc w:val="both"/>
              <w:rPr>
                <w:rFonts w:asciiTheme="majorHAnsi" w:hAnsiTheme="majorHAnsi" w:cs="Book Antiqua"/>
                <w:b/>
                <w:bCs/>
                <w:sz w:val="22"/>
                <w:szCs w:val="22"/>
              </w:rPr>
            </w:pPr>
            <w:r w:rsidRPr="003D0A52">
              <w:rPr>
                <w:rFonts w:asciiTheme="majorHAnsi" w:hAnsiTheme="majorHAnsi" w:cs="Book Antiqua"/>
                <w:b/>
                <w:bCs/>
                <w:sz w:val="22"/>
                <w:szCs w:val="22"/>
              </w:rPr>
              <w:t>(specificare il criterio oggettivo e il relativo punteggio</w:t>
            </w:r>
          </w:p>
          <w:p w14:paraId="314FA430" w14:textId="77777777" w:rsidR="00EB074E" w:rsidRPr="003D0A52" w:rsidRDefault="00EB074E" w:rsidP="00302006">
            <w:pPr>
              <w:pStyle w:val="PreformattatoHTML"/>
              <w:jc w:val="both"/>
              <w:rPr>
                <w:rFonts w:asciiTheme="majorHAnsi" w:hAnsiTheme="majorHAnsi" w:cs="Book Antiqua"/>
                <w:b/>
                <w:sz w:val="22"/>
                <w:szCs w:val="22"/>
              </w:rPr>
            </w:pPr>
            <w:r w:rsidRPr="003D0A52">
              <w:rPr>
                <w:rFonts w:asciiTheme="majorHAnsi" w:hAnsiTheme="majorHAnsi" w:cs="Book Antiqua"/>
                <w:b/>
                <w:sz w:val="22"/>
                <w:szCs w:val="22"/>
                <w:highlight w:val="yellow"/>
              </w:rPr>
              <w:t xml:space="preserve">Ad </w:t>
            </w:r>
            <w:proofErr w:type="spellStart"/>
            <w:r w:rsidRPr="003D0A52">
              <w:rPr>
                <w:rFonts w:asciiTheme="majorHAnsi" w:hAnsiTheme="majorHAnsi" w:cs="Book Antiqua"/>
                <w:b/>
                <w:sz w:val="22"/>
                <w:szCs w:val="22"/>
                <w:highlight w:val="yellow"/>
              </w:rPr>
              <w:t>es</w:t>
            </w:r>
            <w:proofErr w:type="spellEnd"/>
            <w:r w:rsidRPr="003D0A52">
              <w:rPr>
                <w:rFonts w:asciiTheme="majorHAnsi" w:hAnsiTheme="majorHAnsi" w:cs="Book Antiqua"/>
                <w:b/>
                <w:sz w:val="22"/>
                <w:szCs w:val="22"/>
              </w:rPr>
              <w:t xml:space="preserve"> Punti </w:t>
            </w:r>
            <w:r w:rsidR="00302006" w:rsidRPr="003D0A52">
              <w:rPr>
                <w:rFonts w:asciiTheme="majorHAnsi" w:hAnsiTheme="majorHAnsi" w:cs="Book Antiqua"/>
                <w:b/>
                <w:sz w:val="22"/>
                <w:szCs w:val="22"/>
              </w:rPr>
              <w:t>2</w:t>
            </w:r>
            <w:r w:rsidRPr="003D0A52">
              <w:rPr>
                <w:rFonts w:asciiTheme="majorHAnsi" w:hAnsiTheme="majorHAnsi" w:cs="Book Antiqua"/>
                <w:b/>
                <w:sz w:val="22"/>
                <w:szCs w:val="22"/>
              </w:rPr>
              <w:t xml:space="preserve"> per ogni brevetto</w:t>
            </w:r>
          </w:p>
        </w:tc>
        <w:tc>
          <w:tcPr>
            <w:tcW w:w="2516" w:type="dxa"/>
          </w:tcPr>
          <w:p w14:paraId="575A9250" w14:textId="77777777" w:rsidR="009E054C" w:rsidRPr="003D0A52" w:rsidRDefault="009E054C">
            <w:pPr>
              <w:rPr>
                <w:rFonts w:asciiTheme="majorHAnsi" w:hAnsiTheme="majorHAnsi" w:cs="Book Antiqua"/>
                <w:b/>
                <w:bCs/>
                <w:sz w:val="22"/>
                <w:szCs w:val="22"/>
              </w:rPr>
            </w:pPr>
          </w:p>
        </w:tc>
      </w:tr>
      <w:tr w:rsidR="009E054C" w:rsidRPr="003D0A52" w14:paraId="21145DD4" w14:textId="77777777">
        <w:tc>
          <w:tcPr>
            <w:tcW w:w="7338" w:type="dxa"/>
          </w:tcPr>
          <w:p w14:paraId="06F6778A" w14:textId="77777777" w:rsidR="009E054C" w:rsidRPr="003D0A52" w:rsidRDefault="009E054C" w:rsidP="00721664">
            <w:pPr>
              <w:pStyle w:val="PreformattatoHTML"/>
              <w:jc w:val="both"/>
              <w:rPr>
                <w:rFonts w:asciiTheme="majorHAnsi" w:hAnsiTheme="majorHAnsi" w:cs="Book Antiqua"/>
                <w:sz w:val="22"/>
                <w:szCs w:val="22"/>
              </w:rPr>
            </w:pPr>
            <w:r w:rsidRPr="003D0A52">
              <w:rPr>
                <w:rFonts w:asciiTheme="majorHAnsi" w:hAnsiTheme="majorHAnsi" w:cs="Book Antiqua"/>
                <w:sz w:val="22"/>
                <w:szCs w:val="22"/>
              </w:rPr>
              <w:t xml:space="preserve">  h) relatore a congressi e convegni nazionali e internazionali; </w:t>
            </w:r>
          </w:p>
        </w:tc>
        <w:tc>
          <w:tcPr>
            <w:tcW w:w="2516" w:type="dxa"/>
          </w:tcPr>
          <w:p w14:paraId="38549CE9" w14:textId="77777777" w:rsidR="009E054C" w:rsidRPr="003D0A52" w:rsidRDefault="009E054C">
            <w:pPr>
              <w:rPr>
                <w:rFonts w:asciiTheme="majorHAnsi" w:hAnsiTheme="majorHAnsi" w:cs="Book Antiqua"/>
                <w:b/>
                <w:bCs/>
                <w:sz w:val="22"/>
                <w:szCs w:val="22"/>
              </w:rPr>
            </w:pPr>
            <w:r w:rsidRPr="003D0A52">
              <w:rPr>
                <w:rFonts w:asciiTheme="majorHAnsi" w:hAnsiTheme="majorHAnsi" w:cs="Book Antiqua"/>
                <w:b/>
                <w:bCs/>
                <w:sz w:val="22"/>
                <w:szCs w:val="22"/>
              </w:rPr>
              <w:t xml:space="preserve">max punti </w:t>
            </w:r>
            <w:r w:rsidR="0061377F" w:rsidRPr="00C25601">
              <w:rPr>
                <w:rFonts w:asciiTheme="majorHAnsi" w:hAnsiTheme="majorHAnsi" w:cs="Book Antiqua"/>
                <w:b/>
                <w:bCs/>
                <w:sz w:val="22"/>
                <w:szCs w:val="22"/>
                <w:highlight w:val="yellow"/>
              </w:rPr>
              <w:t>4</w:t>
            </w:r>
          </w:p>
        </w:tc>
      </w:tr>
      <w:tr w:rsidR="009E054C" w:rsidRPr="003D0A52" w14:paraId="04B6F3F9" w14:textId="77777777">
        <w:tc>
          <w:tcPr>
            <w:tcW w:w="7338" w:type="dxa"/>
          </w:tcPr>
          <w:p w14:paraId="256056EC" w14:textId="77777777" w:rsidR="009E054C" w:rsidRPr="003D0A52" w:rsidRDefault="00FD122A" w:rsidP="00FD122A">
            <w:pPr>
              <w:pStyle w:val="PreformattatoHTML"/>
              <w:jc w:val="both"/>
              <w:rPr>
                <w:rFonts w:asciiTheme="majorHAnsi" w:hAnsiTheme="majorHAnsi" w:cs="Book Antiqua"/>
                <w:b/>
                <w:bCs/>
                <w:sz w:val="22"/>
                <w:szCs w:val="22"/>
              </w:rPr>
            </w:pPr>
            <w:r w:rsidRPr="003D0A52">
              <w:rPr>
                <w:rFonts w:asciiTheme="majorHAnsi" w:hAnsiTheme="majorHAnsi" w:cs="Book Antiqua"/>
                <w:b/>
                <w:bCs/>
                <w:sz w:val="22"/>
                <w:szCs w:val="22"/>
              </w:rPr>
              <w:t>(specificare il criterio oggettivo e il relativo punteggio</w:t>
            </w:r>
          </w:p>
          <w:p w14:paraId="7BF36B74" w14:textId="77777777" w:rsidR="00EB074E" w:rsidRPr="003D0A52" w:rsidRDefault="00EB074E" w:rsidP="00EB074E">
            <w:pPr>
              <w:pStyle w:val="PreformattatoHTML"/>
              <w:jc w:val="both"/>
              <w:rPr>
                <w:rFonts w:asciiTheme="majorHAnsi" w:hAnsiTheme="majorHAnsi" w:cs="Book Antiqua"/>
                <w:b/>
                <w:sz w:val="22"/>
                <w:szCs w:val="22"/>
              </w:rPr>
            </w:pPr>
            <w:r w:rsidRPr="003D0A52">
              <w:rPr>
                <w:rFonts w:asciiTheme="majorHAnsi" w:hAnsiTheme="majorHAnsi" w:cs="Book Antiqua"/>
                <w:b/>
                <w:sz w:val="22"/>
                <w:szCs w:val="22"/>
                <w:highlight w:val="yellow"/>
              </w:rPr>
              <w:t xml:space="preserve">Ad </w:t>
            </w:r>
            <w:proofErr w:type="spellStart"/>
            <w:r w:rsidRPr="003D0A52">
              <w:rPr>
                <w:rFonts w:asciiTheme="majorHAnsi" w:hAnsiTheme="majorHAnsi" w:cs="Book Antiqua"/>
                <w:b/>
                <w:sz w:val="22"/>
                <w:szCs w:val="22"/>
                <w:highlight w:val="yellow"/>
              </w:rPr>
              <w:t>es</w:t>
            </w:r>
            <w:proofErr w:type="spellEnd"/>
            <w:r w:rsidRPr="003D0A52">
              <w:rPr>
                <w:rFonts w:asciiTheme="majorHAnsi" w:hAnsiTheme="majorHAnsi" w:cs="Book Antiqua"/>
                <w:b/>
                <w:sz w:val="22"/>
                <w:szCs w:val="22"/>
              </w:rPr>
              <w:t xml:space="preserve"> Punti 1,5 per ogni partecipazione a ogni congresso e convegno nazionale come relatore</w:t>
            </w:r>
          </w:p>
          <w:p w14:paraId="446E4B89" w14:textId="77777777" w:rsidR="00EB074E" w:rsidRPr="003D0A52" w:rsidRDefault="00EB074E" w:rsidP="00EB074E">
            <w:pPr>
              <w:pStyle w:val="PreformattatoHTML"/>
              <w:jc w:val="both"/>
              <w:rPr>
                <w:rFonts w:asciiTheme="majorHAnsi" w:hAnsiTheme="majorHAnsi" w:cs="Book Antiqua"/>
                <w:sz w:val="22"/>
                <w:szCs w:val="22"/>
              </w:rPr>
            </w:pPr>
            <w:r w:rsidRPr="003D0A52">
              <w:rPr>
                <w:rFonts w:asciiTheme="majorHAnsi" w:hAnsiTheme="majorHAnsi" w:cs="Book Antiqua"/>
                <w:b/>
                <w:sz w:val="22"/>
                <w:szCs w:val="22"/>
                <w:highlight w:val="yellow"/>
              </w:rPr>
              <w:t xml:space="preserve">Ad </w:t>
            </w:r>
            <w:proofErr w:type="spellStart"/>
            <w:r w:rsidRPr="003D0A52">
              <w:rPr>
                <w:rFonts w:asciiTheme="majorHAnsi" w:hAnsiTheme="majorHAnsi" w:cs="Book Antiqua"/>
                <w:b/>
                <w:sz w:val="22"/>
                <w:szCs w:val="22"/>
                <w:highlight w:val="yellow"/>
              </w:rPr>
              <w:t>es</w:t>
            </w:r>
            <w:proofErr w:type="spellEnd"/>
            <w:r w:rsidRPr="003D0A52">
              <w:rPr>
                <w:rFonts w:asciiTheme="majorHAnsi" w:hAnsiTheme="majorHAnsi" w:cs="Book Antiqua"/>
                <w:b/>
                <w:sz w:val="22"/>
                <w:szCs w:val="22"/>
              </w:rPr>
              <w:t xml:space="preserve"> Punti 1 per ogni partecipazione a ogni congresso e convegno internazionale come relatore</w:t>
            </w:r>
          </w:p>
        </w:tc>
        <w:tc>
          <w:tcPr>
            <w:tcW w:w="2516" w:type="dxa"/>
          </w:tcPr>
          <w:p w14:paraId="56548D20" w14:textId="77777777" w:rsidR="009E054C" w:rsidRPr="003D0A52" w:rsidRDefault="009E054C">
            <w:pPr>
              <w:rPr>
                <w:rFonts w:asciiTheme="majorHAnsi" w:hAnsiTheme="majorHAnsi" w:cs="Book Antiqua"/>
                <w:b/>
                <w:bCs/>
                <w:sz w:val="22"/>
                <w:szCs w:val="22"/>
              </w:rPr>
            </w:pPr>
          </w:p>
        </w:tc>
      </w:tr>
      <w:tr w:rsidR="009E054C" w:rsidRPr="003D0A52" w14:paraId="6E2F761E" w14:textId="77777777">
        <w:tc>
          <w:tcPr>
            <w:tcW w:w="7338" w:type="dxa"/>
          </w:tcPr>
          <w:p w14:paraId="79BA47C8" w14:textId="77777777" w:rsidR="009E054C" w:rsidRPr="003D0A52" w:rsidRDefault="009E054C" w:rsidP="007101A1">
            <w:pPr>
              <w:pStyle w:val="PreformattatoHTML"/>
              <w:jc w:val="both"/>
              <w:rPr>
                <w:rFonts w:asciiTheme="majorHAnsi" w:hAnsiTheme="majorHAnsi" w:cs="Book Antiqua"/>
                <w:sz w:val="22"/>
                <w:szCs w:val="22"/>
              </w:rPr>
            </w:pPr>
            <w:r w:rsidRPr="003D0A52">
              <w:rPr>
                <w:rFonts w:asciiTheme="majorHAnsi" w:hAnsiTheme="majorHAnsi" w:cs="Book Antiqua"/>
                <w:sz w:val="22"/>
                <w:szCs w:val="22"/>
              </w:rPr>
              <w:t xml:space="preserve">  i) premi e riconoscimenti nazionali e internazionali </w:t>
            </w:r>
            <w:proofErr w:type="gramStart"/>
            <w:r w:rsidRPr="003D0A52">
              <w:rPr>
                <w:rFonts w:asciiTheme="majorHAnsi" w:hAnsiTheme="majorHAnsi" w:cs="Book Antiqua"/>
                <w:sz w:val="22"/>
                <w:szCs w:val="22"/>
              </w:rPr>
              <w:t>per  attivit</w:t>
            </w:r>
            <w:r w:rsidR="007101A1" w:rsidRPr="003D0A52">
              <w:rPr>
                <w:rFonts w:asciiTheme="majorHAnsi" w:hAnsiTheme="majorHAnsi" w:cs="Book Antiqua"/>
                <w:sz w:val="22"/>
                <w:szCs w:val="22"/>
              </w:rPr>
              <w:t>à</w:t>
            </w:r>
            <w:proofErr w:type="gramEnd"/>
            <w:r w:rsidRPr="003D0A52">
              <w:rPr>
                <w:rFonts w:asciiTheme="majorHAnsi" w:hAnsiTheme="majorHAnsi" w:cs="Book Antiqua"/>
                <w:sz w:val="22"/>
                <w:szCs w:val="22"/>
              </w:rPr>
              <w:t xml:space="preserve"> di ricerca; </w:t>
            </w:r>
          </w:p>
        </w:tc>
        <w:tc>
          <w:tcPr>
            <w:tcW w:w="2516" w:type="dxa"/>
          </w:tcPr>
          <w:p w14:paraId="7A60C9ED" w14:textId="77777777" w:rsidR="009E054C" w:rsidRPr="003D0A52" w:rsidRDefault="009E054C">
            <w:pPr>
              <w:rPr>
                <w:rFonts w:asciiTheme="majorHAnsi" w:hAnsiTheme="majorHAnsi" w:cs="Book Antiqua"/>
                <w:b/>
                <w:bCs/>
                <w:sz w:val="22"/>
                <w:szCs w:val="22"/>
              </w:rPr>
            </w:pPr>
            <w:r w:rsidRPr="003D0A52">
              <w:rPr>
                <w:rFonts w:asciiTheme="majorHAnsi" w:hAnsiTheme="majorHAnsi" w:cs="Book Antiqua"/>
                <w:b/>
                <w:bCs/>
                <w:sz w:val="22"/>
                <w:szCs w:val="22"/>
              </w:rPr>
              <w:t xml:space="preserve">max punti </w:t>
            </w:r>
            <w:r w:rsidR="0061377F" w:rsidRPr="00C25601">
              <w:rPr>
                <w:rFonts w:asciiTheme="majorHAnsi" w:hAnsiTheme="majorHAnsi" w:cs="Book Antiqua"/>
                <w:b/>
                <w:bCs/>
                <w:sz w:val="22"/>
                <w:szCs w:val="22"/>
                <w:highlight w:val="yellow"/>
              </w:rPr>
              <w:t>6</w:t>
            </w:r>
          </w:p>
        </w:tc>
      </w:tr>
      <w:tr w:rsidR="009E054C" w:rsidRPr="003D0A52" w14:paraId="4B32DCD0" w14:textId="77777777">
        <w:tc>
          <w:tcPr>
            <w:tcW w:w="7338" w:type="dxa"/>
          </w:tcPr>
          <w:p w14:paraId="2DD341D4" w14:textId="77777777" w:rsidR="009E054C" w:rsidRPr="003D0A52" w:rsidRDefault="00FD122A" w:rsidP="00FD122A">
            <w:pPr>
              <w:pStyle w:val="PreformattatoHTML"/>
              <w:jc w:val="both"/>
              <w:rPr>
                <w:rFonts w:asciiTheme="majorHAnsi" w:hAnsiTheme="majorHAnsi" w:cs="Book Antiqua"/>
                <w:b/>
                <w:bCs/>
                <w:sz w:val="22"/>
                <w:szCs w:val="22"/>
              </w:rPr>
            </w:pPr>
            <w:r w:rsidRPr="003D0A52">
              <w:rPr>
                <w:rFonts w:asciiTheme="majorHAnsi" w:hAnsiTheme="majorHAnsi" w:cs="Book Antiqua"/>
                <w:b/>
                <w:bCs/>
                <w:sz w:val="22"/>
                <w:szCs w:val="22"/>
              </w:rPr>
              <w:t>(specificare il criterio oggettivo e il relativo punteggio</w:t>
            </w:r>
          </w:p>
          <w:p w14:paraId="1C912F45" w14:textId="77777777" w:rsidR="00B271C0" w:rsidRPr="003D0A52" w:rsidRDefault="00857829" w:rsidP="00B271C0">
            <w:pPr>
              <w:pStyle w:val="PreformattatoHTML"/>
              <w:jc w:val="both"/>
              <w:rPr>
                <w:rFonts w:asciiTheme="majorHAnsi" w:hAnsiTheme="majorHAnsi" w:cs="Book Antiqua"/>
                <w:b/>
                <w:sz w:val="22"/>
                <w:szCs w:val="22"/>
              </w:rPr>
            </w:pPr>
            <w:r w:rsidRPr="003D0A52">
              <w:rPr>
                <w:rFonts w:asciiTheme="majorHAnsi" w:hAnsiTheme="majorHAnsi" w:cs="Book Antiqua"/>
                <w:b/>
                <w:sz w:val="22"/>
                <w:szCs w:val="22"/>
                <w:highlight w:val="yellow"/>
              </w:rPr>
              <w:t xml:space="preserve">Ad </w:t>
            </w:r>
            <w:proofErr w:type="spellStart"/>
            <w:r w:rsidRPr="003D0A52">
              <w:rPr>
                <w:rFonts w:asciiTheme="majorHAnsi" w:hAnsiTheme="majorHAnsi" w:cs="Book Antiqua"/>
                <w:b/>
                <w:sz w:val="22"/>
                <w:szCs w:val="22"/>
                <w:highlight w:val="yellow"/>
              </w:rPr>
              <w:t>es</w:t>
            </w:r>
            <w:proofErr w:type="spellEnd"/>
            <w:r w:rsidRPr="003D0A52">
              <w:rPr>
                <w:rFonts w:asciiTheme="majorHAnsi" w:hAnsiTheme="majorHAnsi" w:cs="Book Antiqua"/>
                <w:b/>
                <w:sz w:val="22"/>
                <w:szCs w:val="22"/>
              </w:rPr>
              <w:t xml:space="preserve"> Punti 1,5 per</w:t>
            </w:r>
            <w:r w:rsidR="00B271C0" w:rsidRPr="003D0A52">
              <w:rPr>
                <w:rFonts w:asciiTheme="majorHAnsi" w:hAnsiTheme="majorHAnsi" w:cs="Book Antiqua"/>
                <w:b/>
                <w:sz w:val="22"/>
                <w:szCs w:val="22"/>
              </w:rPr>
              <w:t xml:space="preserve"> ogni premio o riconoscimento internazionale per attività di ricerca</w:t>
            </w:r>
          </w:p>
          <w:p w14:paraId="08CF27F6" w14:textId="77777777" w:rsidR="00B271C0" w:rsidRPr="003D0A52" w:rsidRDefault="00857829" w:rsidP="00857829">
            <w:pPr>
              <w:pStyle w:val="PreformattatoHTML"/>
              <w:jc w:val="both"/>
              <w:rPr>
                <w:rFonts w:asciiTheme="majorHAnsi" w:hAnsiTheme="majorHAnsi" w:cs="Book Antiqua"/>
                <w:sz w:val="22"/>
                <w:szCs w:val="22"/>
              </w:rPr>
            </w:pPr>
            <w:r w:rsidRPr="003D0A52">
              <w:rPr>
                <w:rFonts w:asciiTheme="majorHAnsi" w:hAnsiTheme="majorHAnsi" w:cs="Book Antiqua"/>
                <w:b/>
                <w:sz w:val="22"/>
                <w:szCs w:val="22"/>
              </w:rPr>
              <w:t xml:space="preserve">Ad </w:t>
            </w:r>
            <w:proofErr w:type="spellStart"/>
            <w:r w:rsidRPr="003D0A52">
              <w:rPr>
                <w:rFonts w:asciiTheme="majorHAnsi" w:hAnsiTheme="majorHAnsi" w:cs="Book Antiqua"/>
                <w:b/>
                <w:sz w:val="22"/>
                <w:szCs w:val="22"/>
              </w:rPr>
              <w:t>es</w:t>
            </w:r>
            <w:proofErr w:type="spellEnd"/>
            <w:r w:rsidRPr="003D0A52">
              <w:rPr>
                <w:rFonts w:asciiTheme="majorHAnsi" w:hAnsiTheme="majorHAnsi" w:cs="Book Antiqua"/>
                <w:b/>
                <w:sz w:val="22"/>
                <w:szCs w:val="22"/>
              </w:rPr>
              <w:t xml:space="preserve"> Punti 1 per</w:t>
            </w:r>
            <w:r w:rsidR="00B271C0" w:rsidRPr="003D0A52">
              <w:rPr>
                <w:rFonts w:asciiTheme="majorHAnsi" w:hAnsiTheme="majorHAnsi" w:cs="Book Antiqua"/>
                <w:b/>
                <w:sz w:val="22"/>
                <w:szCs w:val="22"/>
              </w:rPr>
              <w:t xml:space="preserve"> ogni premio o riconoscimento nazionale per attività di ricerca</w:t>
            </w:r>
          </w:p>
        </w:tc>
        <w:tc>
          <w:tcPr>
            <w:tcW w:w="2516" w:type="dxa"/>
          </w:tcPr>
          <w:p w14:paraId="0E3CBD32" w14:textId="77777777" w:rsidR="009E054C" w:rsidRPr="003D0A52" w:rsidRDefault="009E054C">
            <w:pPr>
              <w:rPr>
                <w:rFonts w:asciiTheme="majorHAnsi" w:hAnsiTheme="majorHAnsi" w:cs="Book Antiqua"/>
                <w:b/>
                <w:bCs/>
                <w:sz w:val="22"/>
                <w:szCs w:val="22"/>
              </w:rPr>
            </w:pPr>
          </w:p>
        </w:tc>
      </w:tr>
      <w:tr w:rsidR="009E054C" w:rsidRPr="003D0A52" w14:paraId="4DCCB6D5" w14:textId="77777777">
        <w:tc>
          <w:tcPr>
            <w:tcW w:w="7338" w:type="dxa"/>
          </w:tcPr>
          <w:p w14:paraId="794DF37F" w14:textId="12991F34" w:rsidR="009E054C" w:rsidRPr="003D0A52" w:rsidRDefault="009E054C" w:rsidP="008D686D">
            <w:pPr>
              <w:pStyle w:val="PreformattatoHTML"/>
              <w:jc w:val="both"/>
              <w:rPr>
                <w:rFonts w:asciiTheme="majorHAnsi" w:hAnsiTheme="majorHAnsi" w:cs="Book Antiqua"/>
                <w:sz w:val="22"/>
                <w:szCs w:val="22"/>
              </w:rPr>
            </w:pPr>
            <w:r w:rsidRPr="003D0A52">
              <w:rPr>
                <w:rFonts w:asciiTheme="majorHAnsi" w:hAnsiTheme="majorHAnsi" w:cs="Book Antiqua"/>
                <w:sz w:val="22"/>
                <w:szCs w:val="22"/>
              </w:rPr>
              <w:t xml:space="preserve">  j)  diploma di specializzazione europea riconosciuto da Board internazionali, relativamente a quei settori concorsuali nei quali </w:t>
            </w:r>
            <w:r w:rsidR="007101A1" w:rsidRPr="003D0A52">
              <w:rPr>
                <w:rFonts w:asciiTheme="majorHAnsi" w:hAnsiTheme="majorHAnsi" w:cs="Book Antiqua"/>
                <w:sz w:val="22"/>
                <w:szCs w:val="22"/>
              </w:rPr>
              <w:t xml:space="preserve">è </w:t>
            </w:r>
            <w:r w:rsidRPr="003D0A52">
              <w:rPr>
                <w:rFonts w:asciiTheme="majorHAnsi" w:hAnsiTheme="majorHAnsi" w:cs="Book Antiqua"/>
                <w:sz w:val="22"/>
                <w:szCs w:val="22"/>
              </w:rPr>
              <w:t xml:space="preserve">prevista. </w:t>
            </w:r>
          </w:p>
        </w:tc>
        <w:tc>
          <w:tcPr>
            <w:tcW w:w="2516" w:type="dxa"/>
          </w:tcPr>
          <w:p w14:paraId="3E834A78" w14:textId="77777777" w:rsidR="009E054C" w:rsidRPr="003D0A52" w:rsidRDefault="009E054C">
            <w:pPr>
              <w:rPr>
                <w:rFonts w:asciiTheme="majorHAnsi" w:hAnsiTheme="majorHAnsi" w:cs="Book Antiqua"/>
                <w:b/>
                <w:bCs/>
                <w:sz w:val="22"/>
                <w:szCs w:val="22"/>
              </w:rPr>
            </w:pPr>
            <w:r w:rsidRPr="003D0A52">
              <w:rPr>
                <w:rFonts w:asciiTheme="majorHAnsi" w:hAnsiTheme="majorHAnsi" w:cs="Book Antiqua"/>
                <w:b/>
                <w:bCs/>
                <w:sz w:val="22"/>
                <w:szCs w:val="22"/>
              </w:rPr>
              <w:t xml:space="preserve">max punti </w:t>
            </w:r>
            <w:r w:rsidR="0061377F" w:rsidRPr="00C25601">
              <w:rPr>
                <w:rFonts w:asciiTheme="majorHAnsi" w:hAnsiTheme="majorHAnsi" w:cs="Book Antiqua"/>
                <w:b/>
                <w:bCs/>
                <w:sz w:val="22"/>
                <w:szCs w:val="22"/>
                <w:highlight w:val="yellow"/>
              </w:rPr>
              <w:t>1</w:t>
            </w:r>
          </w:p>
        </w:tc>
      </w:tr>
      <w:tr w:rsidR="009E054C" w:rsidRPr="003D0A52" w14:paraId="5A9CFE5E" w14:textId="77777777">
        <w:tc>
          <w:tcPr>
            <w:tcW w:w="7338" w:type="dxa"/>
          </w:tcPr>
          <w:p w14:paraId="418EF008" w14:textId="77777777" w:rsidR="009E054C" w:rsidRPr="003D0A52" w:rsidRDefault="00FD122A" w:rsidP="00FD122A">
            <w:pPr>
              <w:jc w:val="both"/>
              <w:rPr>
                <w:rFonts w:asciiTheme="majorHAnsi" w:hAnsiTheme="majorHAnsi" w:cs="Book Antiqua"/>
                <w:b/>
                <w:bCs/>
                <w:sz w:val="22"/>
                <w:szCs w:val="22"/>
              </w:rPr>
            </w:pPr>
            <w:r w:rsidRPr="003D0A52">
              <w:rPr>
                <w:rFonts w:asciiTheme="majorHAnsi" w:hAnsiTheme="majorHAnsi" w:cs="Book Antiqua"/>
                <w:b/>
                <w:bCs/>
                <w:sz w:val="22"/>
                <w:szCs w:val="22"/>
              </w:rPr>
              <w:t>(specificare il criterio oggettivo e il relativo punteggio</w:t>
            </w:r>
          </w:p>
          <w:p w14:paraId="239B36E7" w14:textId="77777777" w:rsidR="00B271C0" w:rsidRPr="003D0A52" w:rsidRDefault="00B271C0" w:rsidP="00FD122A">
            <w:pPr>
              <w:jc w:val="both"/>
              <w:rPr>
                <w:rFonts w:asciiTheme="majorHAnsi" w:hAnsiTheme="majorHAnsi" w:cs="Book Antiqua"/>
                <w:sz w:val="22"/>
                <w:szCs w:val="22"/>
              </w:rPr>
            </w:pPr>
            <w:r w:rsidRPr="003D0A52">
              <w:rPr>
                <w:rFonts w:asciiTheme="majorHAnsi" w:hAnsiTheme="majorHAnsi" w:cs="Book Antiqua"/>
                <w:b/>
                <w:bCs/>
                <w:sz w:val="22"/>
                <w:szCs w:val="22"/>
                <w:highlight w:val="yellow"/>
              </w:rPr>
              <w:t xml:space="preserve">Ad </w:t>
            </w:r>
            <w:proofErr w:type="spellStart"/>
            <w:r w:rsidRPr="003D0A52">
              <w:rPr>
                <w:rFonts w:asciiTheme="majorHAnsi" w:hAnsiTheme="majorHAnsi" w:cs="Book Antiqua"/>
                <w:b/>
                <w:bCs/>
                <w:sz w:val="22"/>
                <w:szCs w:val="22"/>
                <w:highlight w:val="yellow"/>
              </w:rPr>
              <w:t>es</w:t>
            </w:r>
            <w:proofErr w:type="spellEnd"/>
            <w:r w:rsidRPr="003D0A52">
              <w:rPr>
                <w:rFonts w:asciiTheme="majorHAnsi" w:hAnsiTheme="majorHAnsi" w:cs="Book Antiqua"/>
                <w:b/>
                <w:bCs/>
                <w:sz w:val="22"/>
                <w:szCs w:val="22"/>
              </w:rPr>
              <w:t xml:space="preserve"> Punti 1</w:t>
            </w:r>
          </w:p>
        </w:tc>
        <w:tc>
          <w:tcPr>
            <w:tcW w:w="2516" w:type="dxa"/>
          </w:tcPr>
          <w:p w14:paraId="14960726" w14:textId="77777777" w:rsidR="009E054C" w:rsidRPr="003D0A52" w:rsidRDefault="009E054C" w:rsidP="00721664">
            <w:pPr>
              <w:jc w:val="both"/>
              <w:rPr>
                <w:rFonts w:asciiTheme="majorHAnsi" w:hAnsiTheme="majorHAnsi" w:cs="Book Antiqua"/>
                <w:b/>
                <w:bCs/>
                <w:sz w:val="22"/>
                <w:szCs w:val="22"/>
              </w:rPr>
            </w:pPr>
          </w:p>
        </w:tc>
      </w:tr>
    </w:tbl>
    <w:p w14:paraId="53D73384" w14:textId="77777777" w:rsidR="00761191" w:rsidRPr="003D0A52" w:rsidRDefault="00761191" w:rsidP="000B4403">
      <w:pPr>
        <w:jc w:val="both"/>
        <w:rPr>
          <w:rFonts w:asciiTheme="majorHAnsi" w:hAnsiTheme="majorHAnsi" w:cs="Book Antiqua"/>
          <w:sz w:val="22"/>
          <w:szCs w:val="22"/>
        </w:rPr>
      </w:pPr>
    </w:p>
    <w:p w14:paraId="01E020DB" w14:textId="77777777" w:rsidR="00761191" w:rsidRPr="003D0A52" w:rsidRDefault="00761191" w:rsidP="000B4403">
      <w:pPr>
        <w:jc w:val="both"/>
        <w:rPr>
          <w:rFonts w:asciiTheme="majorHAnsi" w:hAnsiTheme="majorHAnsi" w:cs="Book Antiqua"/>
          <w:sz w:val="22"/>
          <w:szCs w:val="22"/>
        </w:rPr>
      </w:pPr>
    </w:p>
    <w:p w14:paraId="0E591321" w14:textId="77777777" w:rsidR="000B4403" w:rsidRPr="003D0A52" w:rsidRDefault="000B4403" w:rsidP="000B4403">
      <w:pPr>
        <w:jc w:val="both"/>
        <w:rPr>
          <w:rFonts w:asciiTheme="majorHAnsi" w:hAnsiTheme="majorHAnsi" w:cs="Book Antiqua"/>
          <w:sz w:val="22"/>
          <w:szCs w:val="22"/>
        </w:rPr>
      </w:pPr>
      <w:r w:rsidRPr="003D0A52">
        <w:rPr>
          <w:rFonts w:asciiTheme="majorHAnsi" w:hAnsiTheme="majorHAnsi" w:cs="Book Antiqua"/>
          <w:sz w:val="22"/>
          <w:szCs w:val="22"/>
        </w:rPr>
        <w:t>La valutazione di ciascun titolo indicato è effettuata considerando specificamente la significatività che esso assume in ordine alla qualità e quantità dell’attività di ricerca svolta dal singolo candidato.</w:t>
      </w:r>
    </w:p>
    <w:p w14:paraId="651143F7" w14:textId="77777777" w:rsidR="00A3753E" w:rsidRPr="003D0A52" w:rsidRDefault="00A3753E" w:rsidP="000B4403">
      <w:pPr>
        <w:jc w:val="both"/>
        <w:rPr>
          <w:rFonts w:asciiTheme="majorHAnsi" w:hAnsiTheme="majorHAnsi" w:cs="Book Antiqua"/>
          <w:sz w:val="22"/>
          <w:szCs w:val="22"/>
        </w:rPr>
      </w:pPr>
    </w:p>
    <w:p w14:paraId="5CD8CC99" w14:textId="77777777" w:rsidR="00296CB2" w:rsidRPr="003D0A52" w:rsidRDefault="00296CB2" w:rsidP="00296CB2">
      <w:pPr>
        <w:pStyle w:val="Default"/>
        <w:spacing w:before="100" w:after="100"/>
        <w:jc w:val="both"/>
        <w:rPr>
          <w:rFonts w:asciiTheme="majorHAnsi" w:hAnsiTheme="majorHAnsi" w:cs="Book Antiqua"/>
          <w:sz w:val="22"/>
          <w:szCs w:val="22"/>
        </w:rPr>
      </w:pPr>
      <w:r w:rsidRPr="003D0A52">
        <w:rPr>
          <w:rFonts w:asciiTheme="majorHAnsi" w:hAnsiTheme="majorHAnsi" w:cs="Book Antiqua"/>
          <w:sz w:val="22"/>
          <w:szCs w:val="22"/>
        </w:rPr>
        <w:t>Nei casi in cui la posizione bandita preveda lo svolgimento di attività assistenziale istituzionale, la valutazione delle attività assistenziali in ambito sanitario è svolta sulla base della congruenza della complessiva attività clinica del candidato con il settore scientifico-disciplinare oggetto della selezione o con settore affine. Sono valutate la durata, la continuità, la specificità e il grado di responsabilità della attività assistenziale svolta.</w:t>
      </w:r>
    </w:p>
    <w:p w14:paraId="55C27019" w14:textId="77777777" w:rsidR="00296CB2" w:rsidRPr="003D0A52" w:rsidRDefault="00296CB2" w:rsidP="000B4403">
      <w:pPr>
        <w:jc w:val="both"/>
        <w:rPr>
          <w:rFonts w:asciiTheme="majorHAnsi" w:hAnsiTheme="majorHAnsi" w:cs="Book Antiqua"/>
          <w:sz w:val="22"/>
          <w:szCs w:val="22"/>
        </w:rPr>
      </w:pPr>
    </w:p>
    <w:p w14:paraId="45248113" w14:textId="17F03578" w:rsidR="000B4403" w:rsidRPr="003D0A52" w:rsidRDefault="00A3753E" w:rsidP="000B4403">
      <w:pPr>
        <w:jc w:val="both"/>
        <w:rPr>
          <w:rFonts w:asciiTheme="majorHAnsi" w:hAnsiTheme="majorHAnsi" w:cs="Book Antiqua"/>
          <w:sz w:val="22"/>
          <w:szCs w:val="22"/>
        </w:rPr>
      </w:pPr>
      <w:r w:rsidRPr="003D0A52">
        <w:rPr>
          <w:rFonts w:asciiTheme="majorHAnsi" w:hAnsiTheme="majorHAnsi" w:cs="Book Antiqua"/>
          <w:sz w:val="22"/>
          <w:szCs w:val="22"/>
        </w:rPr>
        <w:t>Nella valutazione della produzione scientifica, l</w:t>
      </w:r>
      <w:r w:rsidR="00392398" w:rsidRPr="003D0A52">
        <w:rPr>
          <w:rFonts w:asciiTheme="majorHAnsi" w:hAnsiTheme="majorHAnsi" w:cs="Book Antiqua"/>
          <w:sz w:val="22"/>
          <w:szCs w:val="22"/>
        </w:rPr>
        <w:t xml:space="preserve">a commissione giudicatrice </w:t>
      </w:r>
      <w:r w:rsidR="000B4403" w:rsidRPr="003D0A52">
        <w:rPr>
          <w:rFonts w:asciiTheme="majorHAnsi" w:hAnsiTheme="majorHAnsi" w:cs="Book Antiqua"/>
          <w:sz w:val="22"/>
          <w:szCs w:val="22"/>
        </w:rPr>
        <w:t>effettua una motivata valutazione seguita</w:t>
      </w:r>
      <w:r w:rsidR="00392398" w:rsidRPr="003D0A52">
        <w:rPr>
          <w:rFonts w:asciiTheme="majorHAnsi" w:hAnsiTheme="majorHAnsi" w:cs="Book Antiqua"/>
          <w:sz w:val="22"/>
          <w:szCs w:val="22"/>
        </w:rPr>
        <w:t xml:space="preserve"> da una valutazione comparativa</w:t>
      </w:r>
      <w:r w:rsidR="000B4403" w:rsidRPr="003D0A52">
        <w:rPr>
          <w:rFonts w:asciiTheme="majorHAnsi" w:hAnsiTheme="majorHAnsi" w:cs="Book Antiqua"/>
          <w:sz w:val="22"/>
          <w:szCs w:val="22"/>
        </w:rPr>
        <w:t xml:space="preserve"> prende</w:t>
      </w:r>
      <w:r w:rsidRPr="003D0A52">
        <w:rPr>
          <w:rFonts w:asciiTheme="majorHAnsi" w:hAnsiTheme="majorHAnsi" w:cs="Book Antiqua"/>
          <w:sz w:val="22"/>
          <w:szCs w:val="22"/>
        </w:rPr>
        <w:t>ndo</w:t>
      </w:r>
      <w:r w:rsidR="000B4403" w:rsidRPr="003D0A52">
        <w:rPr>
          <w:rFonts w:asciiTheme="majorHAnsi" w:hAnsiTheme="majorHAnsi" w:cs="Book Antiqua"/>
          <w:sz w:val="22"/>
          <w:szCs w:val="22"/>
        </w:rPr>
        <w:t xml:space="preserve"> in considerazione esclusivamente pubblicazioni o testi accettati per la pubblic</w:t>
      </w:r>
      <w:r w:rsidR="00840EB7" w:rsidRPr="003D0A52">
        <w:rPr>
          <w:rFonts w:asciiTheme="majorHAnsi" w:hAnsiTheme="majorHAnsi" w:cs="Book Antiqua"/>
          <w:sz w:val="22"/>
          <w:szCs w:val="22"/>
        </w:rPr>
        <w:t xml:space="preserve">azione secondo le norme vigenti, </w:t>
      </w:r>
      <w:r w:rsidR="000B4403" w:rsidRPr="003D0A52">
        <w:rPr>
          <w:rFonts w:asciiTheme="majorHAnsi" w:hAnsiTheme="majorHAnsi" w:cs="Book Antiqua"/>
          <w:sz w:val="22"/>
          <w:szCs w:val="22"/>
        </w:rPr>
        <w:t>nonché saggi inseriti in opere collettanee e articoli editi su riviste in formato cartaceo o digitale con l’esclusione di note interne o rapporti dipartimentali. La tesi di dottorato o dei titoli equipollenti sono presi in considerazione anche in assenza delle condizioni di cui al presente comma.</w:t>
      </w:r>
    </w:p>
    <w:p w14:paraId="2478949D" w14:textId="77777777" w:rsidR="000B4403" w:rsidRPr="003D0A52" w:rsidRDefault="000B4403" w:rsidP="000B4403">
      <w:pPr>
        <w:jc w:val="both"/>
        <w:rPr>
          <w:rFonts w:asciiTheme="majorHAnsi" w:hAnsiTheme="majorHAnsi" w:cs="Book Antiqua"/>
          <w:sz w:val="22"/>
          <w:szCs w:val="22"/>
        </w:rPr>
      </w:pPr>
    </w:p>
    <w:p w14:paraId="40EA154A" w14:textId="77777777" w:rsidR="000B4403" w:rsidRPr="003D0A52" w:rsidRDefault="000B4403" w:rsidP="000B4403">
      <w:pPr>
        <w:jc w:val="both"/>
        <w:rPr>
          <w:rFonts w:asciiTheme="majorHAnsi" w:hAnsiTheme="majorHAnsi" w:cs="Book Antiqua"/>
          <w:sz w:val="22"/>
          <w:szCs w:val="22"/>
        </w:rPr>
      </w:pPr>
      <w:r w:rsidRPr="003D0A52">
        <w:rPr>
          <w:rFonts w:asciiTheme="majorHAnsi" w:hAnsiTheme="majorHAnsi" w:cs="Book Antiqua"/>
          <w:sz w:val="22"/>
          <w:szCs w:val="22"/>
        </w:rPr>
        <w:t>La commissione giudicatrice effettua la valutazione comparativa delle pubblicazioni sulla base dei seguenti criteri:</w:t>
      </w:r>
    </w:p>
    <w:p w14:paraId="3E2DC9E0" w14:textId="77777777" w:rsidR="000B4403" w:rsidRPr="003D0A52" w:rsidRDefault="000B4403" w:rsidP="00744B19">
      <w:pPr>
        <w:pStyle w:val="Default"/>
        <w:spacing w:before="100" w:after="100"/>
        <w:jc w:val="both"/>
        <w:rPr>
          <w:rFonts w:asciiTheme="majorHAnsi" w:hAnsiTheme="majorHAnsi" w:cs="Book Antiqua"/>
          <w:color w:val="auto"/>
          <w:sz w:val="22"/>
          <w:szCs w:val="22"/>
        </w:rPr>
      </w:pPr>
      <w:r w:rsidRPr="003D0A52">
        <w:rPr>
          <w:rFonts w:asciiTheme="majorHAnsi" w:hAnsiTheme="majorHAnsi" w:cs="Book Antiqua"/>
          <w:color w:val="auto"/>
          <w:sz w:val="22"/>
          <w:szCs w:val="22"/>
        </w:rPr>
        <w:t xml:space="preserve">a. originalità, innovatività e importanza di ciascuna pubblicazione </w:t>
      </w:r>
      <w:proofErr w:type="gramStart"/>
      <w:r w:rsidRPr="003D0A52">
        <w:rPr>
          <w:rFonts w:asciiTheme="majorHAnsi" w:hAnsiTheme="majorHAnsi" w:cs="Book Antiqua"/>
          <w:color w:val="auto"/>
          <w:sz w:val="22"/>
          <w:szCs w:val="22"/>
        </w:rPr>
        <w:t>scientifica;</w:t>
      </w:r>
      <w:proofErr w:type="gramEnd"/>
      <w:r w:rsidRPr="003D0A52">
        <w:rPr>
          <w:rFonts w:asciiTheme="majorHAnsi" w:hAnsiTheme="majorHAnsi" w:cs="Book Antiqua"/>
          <w:color w:val="auto"/>
          <w:sz w:val="22"/>
          <w:szCs w:val="22"/>
        </w:rPr>
        <w:t xml:space="preserve"> </w:t>
      </w:r>
      <w:r w:rsidR="009E054C" w:rsidRPr="003D0A52">
        <w:rPr>
          <w:rFonts w:asciiTheme="majorHAnsi" w:hAnsiTheme="majorHAnsi" w:cs="Book Antiqua"/>
          <w:color w:val="auto"/>
          <w:sz w:val="22"/>
          <w:szCs w:val="22"/>
          <w:highlight w:val="yellow"/>
        </w:rPr>
        <w:t xml:space="preserve">(PER OGNI </w:t>
      </w:r>
      <w:proofErr w:type="gramStart"/>
      <w:r w:rsidR="009E054C" w:rsidRPr="003D0A52">
        <w:rPr>
          <w:rFonts w:asciiTheme="majorHAnsi" w:hAnsiTheme="majorHAnsi" w:cs="Book Antiqua"/>
          <w:color w:val="auto"/>
          <w:sz w:val="22"/>
          <w:szCs w:val="22"/>
          <w:highlight w:val="yellow"/>
        </w:rPr>
        <w:t>PUBBLICAZIONE  MAX</w:t>
      </w:r>
      <w:proofErr w:type="gramEnd"/>
      <w:r w:rsidR="009E054C" w:rsidRPr="003D0A52">
        <w:rPr>
          <w:rFonts w:asciiTheme="majorHAnsi" w:hAnsiTheme="majorHAnsi" w:cs="Book Antiqua"/>
          <w:color w:val="auto"/>
          <w:sz w:val="22"/>
          <w:szCs w:val="22"/>
          <w:highlight w:val="yellow"/>
        </w:rPr>
        <w:t xml:space="preserve"> PUNTI _____)</w:t>
      </w:r>
    </w:p>
    <w:p w14:paraId="74A78599" w14:textId="64912C48" w:rsidR="009E054C" w:rsidRPr="003D0A52" w:rsidRDefault="000B4403" w:rsidP="00744B19">
      <w:pPr>
        <w:pStyle w:val="Default"/>
        <w:spacing w:before="100" w:after="100"/>
        <w:jc w:val="both"/>
        <w:rPr>
          <w:rFonts w:asciiTheme="majorHAnsi" w:hAnsiTheme="majorHAnsi" w:cs="Book Antiqua"/>
          <w:sz w:val="22"/>
          <w:szCs w:val="22"/>
        </w:rPr>
      </w:pPr>
      <w:r w:rsidRPr="003D0A52">
        <w:rPr>
          <w:rFonts w:asciiTheme="majorHAnsi" w:hAnsiTheme="majorHAnsi" w:cs="Book Antiqua"/>
          <w:sz w:val="22"/>
          <w:szCs w:val="22"/>
        </w:rPr>
        <w:t xml:space="preserve">b. congruenza di ciascuna pubblicazione con il settore concorsuale per il quale è bandita la procedura, e con l’eventuale profilo, definito esclusivamente tramite indicazione di uno o più settori scientifico-disciplinari, ovvero con tematiche interdisciplinari ad esso </w:t>
      </w:r>
      <w:proofErr w:type="gramStart"/>
      <w:r w:rsidRPr="003D0A52">
        <w:rPr>
          <w:rFonts w:asciiTheme="majorHAnsi" w:hAnsiTheme="majorHAnsi" w:cs="Book Antiqua"/>
          <w:sz w:val="22"/>
          <w:szCs w:val="22"/>
        </w:rPr>
        <w:t>correlate;</w:t>
      </w:r>
      <w:proofErr w:type="gramEnd"/>
      <w:r w:rsidR="009E054C" w:rsidRPr="003D0A52">
        <w:rPr>
          <w:rFonts w:asciiTheme="majorHAnsi" w:hAnsiTheme="majorHAnsi" w:cs="Book Antiqua"/>
          <w:sz w:val="22"/>
          <w:szCs w:val="22"/>
        </w:rPr>
        <w:t xml:space="preserve"> (</w:t>
      </w:r>
      <w:r w:rsidR="009E054C" w:rsidRPr="003D0A52">
        <w:rPr>
          <w:rFonts w:asciiTheme="majorHAnsi" w:hAnsiTheme="majorHAnsi" w:cs="Book Antiqua"/>
          <w:sz w:val="22"/>
          <w:szCs w:val="22"/>
          <w:highlight w:val="yellow"/>
        </w:rPr>
        <w:t xml:space="preserve">PER OGNI </w:t>
      </w:r>
      <w:proofErr w:type="gramStart"/>
      <w:r w:rsidR="009E054C" w:rsidRPr="003D0A52">
        <w:rPr>
          <w:rFonts w:asciiTheme="majorHAnsi" w:hAnsiTheme="majorHAnsi" w:cs="Book Antiqua"/>
          <w:sz w:val="22"/>
          <w:szCs w:val="22"/>
          <w:highlight w:val="yellow"/>
        </w:rPr>
        <w:t>PUBBLICAZIONE  MAX</w:t>
      </w:r>
      <w:proofErr w:type="gramEnd"/>
      <w:r w:rsidR="009E054C" w:rsidRPr="003D0A52">
        <w:rPr>
          <w:rFonts w:asciiTheme="majorHAnsi" w:hAnsiTheme="majorHAnsi" w:cs="Book Antiqua"/>
          <w:sz w:val="22"/>
          <w:szCs w:val="22"/>
          <w:highlight w:val="yellow"/>
        </w:rPr>
        <w:t xml:space="preserve"> PUNTI _____</w:t>
      </w:r>
      <w:r w:rsidR="009E054C" w:rsidRPr="003D0A52">
        <w:rPr>
          <w:rFonts w:asciiTheme="majorHAnsi" w:hAnsiTheme="majorHAnsi" w:cs="Book Antiqua"/>
          <w:sz w:val="22"/>
          <w:szCs w:val="22"/>
        </w:rPr>
        <w:t>)</w:t>
      </w:r>
    </w:p>
    <w:p w14:paraId="4BB6FB6C" w14:textId="77777777" w:rsidR="009E054C" w:rsidRPr="003D0A52" w:rsidRDefault="000B4403" w:rsidP="00744B19">
      <w:pPr>
        <w:pStyle w:val="Default"/>
        <w:spacing w:before="100" w:after="100"/>
        <w:jc w:val="both"/>
        <w:rPr>
          <w:rFonts w:asciiTheme="majorHAnsi" w:hAnsiTheme="majorHAnsi" w:cs="Book Antiqua"/>
          <w:sz w:val="22"/>
          <w:szCs w:val="22"/>
        </w:rPr>
      </w:pPr>
      <w:r w:rsidRPr="003D0A52">
        <w:rPr>
          <w:rFonts w:asciiTheme="majorHAnsi" w:hAnsiTheme="majorHAnsi" w:cs="Book Antiqua"/>
          <w:sz w:val="22"/>
          <w:szCs w:val="22"/>
        </w:rPr>
        <w:lastRenderedPageBreak/>
        <w:t xml:space="preserve">c. rilevanza scientifica della collocazione editoriale di ciascuna pubblicazione e sua diffusione all'interno della comunità scientifica. </w:t>
      </w:r>
      <w:r w:rsidR="009E054C" w:rsidRPr="003D0A52">
        <w:rPr>
          <w:rFonts w:asciiTheme="majorHAnsi" w:hAnsiTheme="majorHAnsi" w:cs="Book Antiqua"/>
          <w:sz w:val="22"/>
          <w:szCs w:val="22"/>
        </w:rPr>
        <w:t>(</w:t>
      </w:r>
      <w:r w:rsidR="009E054C" w:rsidRPr="003D0A52">
        <w:rPr>
          <w:rFonts w:asciiTheme="majorHAnsi" w:hAnsiTheme="majorHAnsi" w:cs="Book Antiqua"/>
          <w:sz w:val="22"/>
          <w:szCs w:val="22"/>
          <w:highlight w:val="yellow"/>
        </w:rPr>
        <w:t xml:space="preserve">PER OGNI </w:t>
      </w:r>
      <w:proofErr w:type="gramStart"/>
      <w:r w:rsidR="009E054C" w:rsidRPr="003D0A52">
        <w:rPr>
          <w:rFonts w:asciiTheme="majorHAnsi" w:hAnsiTheme="majorHAnsi" w:cs="Book Antiqua"/>
          <w:sz w:val="22"/>
          <w:szCs w:val="22"/>
          <w:highlight w:val="yellow"/>
        </w:rPr>
        <w:t>PUBBLICAZIONE  MAX</w:t>
      </w:r>
      <w:proofErr w:type="gramEnd"/>
      <w:r w:rsidR="009E054C" w:rsidRPr="003D0A52">
        <w:rPr>
          <w:rFonts w:asciiTheme="majorHAnsi" w:hAnsiTheme="majorHAnsi" w:cs="Book Antiqua"/>
          <w:sz w:val="22"/>
          <w:szCs w:val="22"/>
          <w:highlight w:val="yellow"/>
        </w:rPr>
        <w:t xml:space="preserve"> PUNTI _____)</w:t>
      </w:r>
    </w:p>
    <w:p w14:paraId="1322A01F" w14:textId="77777777" w:rsidR="009E054C" w:rsidRPr="003D0A52" w:rsidRDefault="000B4403" w:rsidP="00744B19">
      <w:pPr>
        <w:pStyle w:val="Default"/>
        <w:spacing w:before="100" w:after="100"/>
        <w:jc w:val="both"/>
        <w:rPr>
          <w:rFonts w:asciiTheme="majorHAnsi" w:hAnsiTheme="majorHAnsi" w:cs="Book Antiqua"/>
          <w:sz w:val="22"/>
          <w:szCs w:val="22"/>
        </w:rPr>
      </w:pPr>
      <w:r w:rsidRPr="003D0A52">
        <w:rPr>
          <w:rFonts w:asciiTheme="majorHAnsi" w:hAnsiTheme="majorHAnsi" w:cs="Book Antiqua"/>
          <w:sz w:val="22"/>
          <w:szCs w:val="22"/>
        </w:rPr>
        <w:t xml:space="preserve">d. determinazione analitica, anche sulla base di criteri riconosciuti nella comunità scientifica internazionale di riferimento, dell'apporto individuale del candidato nel caso di partecipazione del medesimo a lavori in collaborazione. </w:t>
      </w:r>
      <w:r w:rsidR="009E054C" w:rsidRPr="003D0A52">
        <w:rPr>
          <w:rFonts w:asciiTheme="majorHAnsi" w:hAnsiTheme="majorHAnsi" w:cs="Book Antiqua"/>
          <w:sz w:val="22"/>
          <w:szCs w:val="22"/>
          <w:highlight w:val="yellow"/>
        </w:rPr>
        <w:t xml:space="preserve">(PER OGNI </w:t>
      </w:r>
      <w:proofErr w:type="gramStart"/>
      <w:r w:rsidR="009E054C" w:rsidRPr="003D0A52">
        <w:rPr>
          <w:rFonts w:asciiTheme="majorHAnsi" w:hAnsiTheme="majorHAnsi" w:cs="Book Antiqua"/>
          <w:sz w:val="22"/>
          <w:szCs w:val="22"/>
          <w:highlight w:val="yellow"/>
        </w:rPr>
        <w:t>PUBBLICAZIONE  MAX</w:t>
      </w:r>
      <w:proofErr w:type="gramEnd"/>
      <w:r w:rsidR="009E054C" w:rsidRPr="003D0A52">
        <w:rPr>
          <w:rFonts w:asciiTheme="majorHAnsi" w:hAnsiTheme="majorHAnsi" w:cs="Book Antiqua"/>
          <w:sz w:val="22"/>
          <w:szCs w:val="22"/>
          <w:highlight w:val="yellow"/>
        </w:rPr>
        <w:t xml:space="preserve"> PUNTI _____)</w:t>
      </w:r>
    </w:p>
    <w:p w14:paraId="79881FD2" w14:textId="77777777" w:rsidR="000B4403" w:rsidRPr="00C3642A" w:rsidRDefault="000B4403" w:rsidP="00C25601">
      <w:pPr>
        <w:pStyle w:val="Default"/>
        <w:spacing w:before="100" w:after="100"/>
        <w:jc w:val="both"/>
        <w:rPr>
          <w:rFonts w:asciiTheme="majorHAnsi" w:hAnsiTheme="majorHAnsi" w:cs="Book Antiqua"/>
          <w:sz w:val="22"/>
          <w:szCs w:val="22"/>
        </w:rPr>
      </w:pPr>
      <w:r w:rsidRPr="003D0A52">
        <w:rPr>
          <w:rFonts w:asciiTheme="majorHAnsi" w:hAnsiTheme="majorHAnsi" w:cs="Book Antiqua"/>
          <w:sz w:val="22"/>
          <w:szCs w:val="22"/>
        </w:rPr>
        <w:t>Per quanto riguarda i lavori in collaborazione ed in particolare la possibilità di individuare l’apporto dei singoli coautori delle pubblicazioni presentate dai candidati e che risultino svolte in collaborazione con terzi occorre individuare dei criteri atti ad accertare l’</w:t>
      </w:r>
      <w:proofErr w:type="spellStart"/>
      <w:r w:rsidRPr="003D0A52">
        <w:rPr>
          <w:rFonts w:asciiTheme="majorHAnsi" w:hAnsiTheme="majorHAnsi" w:cs="Book Antiqua"/>
          <w:sz w:val="22"/>
          <w:szCs w:val="22"/>
        </w:rPr>
        <w:t>enucleabilità</w:t>
      </w:r>
      <w:proofErr w:type="spellEnd"/>
      <w:r w:rsidRPr="003D0A52">
        <w:rPr>
          <w:rFonts w:asciiTheme="majorHAnsi" w:hAnsiTheme="majorHAnsi" w:cs="Book Antiqua"/>
          <w:sz w:val="22"/>
          <w:szCs w:val="22"/>
        </w:rPr>
        <w:t xml:space="preserve"> dell’apporto dei singoli candidati, indicando i parametri logici seguiti per valutare l’autonomia di detto apporto e a tal proposito stabilisce per quanto riguarda i lavori in collaborazione con terzi, relativi all’apporto del singolo candidato sono </w:t>
      </w:r>
      <w:r w:rsidRPr="00C25601">
        <w:rPr>
          <w:rFonts w:asciiTheme="majorHAnsi" w:hAnsiTheme="majorHAnsi" w:cs="Book Antiqua"/>
          <w:b/>
          <w:bCs/>
          <w:i/>
          <w:iCs/>
          <w:color w:val="FF0000"/>
          <w:sz w:val="22"/>
          <w:szCs w:val="22"/>
        </w:rPr>
        <w:t>(AD ESEMPIO):</w:t>
      </w:r>
      <w:r w:rsidRPr="00C25601">
        <w:rPr>
          <w:rFonts w:asciiTheme="majorHAnsi" w:hAnsiTheme="majorHAnsi" w:cs="Book Antiqua"/>
          <w:color w:val="FF0000"/>
          <w:sz w:val="22"/>
          <w:szCs w:val="22"/>
        </w:rPr>
        <w:t xml:space="preserve"> </w:t>
      </w:r>
    </w:p>
    <w:p w14:paraId="7639B738" w14:textId="12ADB5B9" w:rsidR="000B4403" w:rsidRPr="00C3642A" w:rsidRDefault="000B4403" w:rsidP="00C25601">
      <w:pPr>
        <w:pStyle w:val="Paragrafoelenco"/>
        <w:numPr>
          <w:ilvl w:val="0"/>
          <w:numId w:val="21"/>
        </w:numPr>
        <w:rPr>
          <w:rFonts w:asciiTheme="majorHAnsi" w:hAnsiTheme="majorHAnsi" w:cs="Book Antiqua"/>
          <w:sz w:val="22"/>
          <w:szCs w:val="22"/>
        </w:rPr>
      </w:pPr>
      <w:r w:rsidRPr="00C3642A">
        <w:rPr>
          <w:rFonts w:asciiTheme="majorHAnsi" w:hAnsiTheme="majorHAnsi" w:cs="Book Antiqua"/>
          <w:sz w:val="22"/>
          <w:szCs w:val="22"/>
        </w:rPr>
        <w:t>l’ordine dei nomi: guida, estensore, coordinatore.</w:t>
      </w:r>
    </w:p>
    <w:p w14:paraId="1F36C9F8" w14:textId="1AAEBE16" w:rsidR="000B4403" w:rsidRPr="00C3642A" w:rsidRDefault="000B4403" w:rsidP="00C25601">
      <w:pPr>
        <w:pStyle w:val="Paragrafoelenco"/>
        <w:numPr>
          <w:ilvl w:val="0"/>
          <w:numId w:val="21"/>
        </w:numPr>
        <w:rPr>
          <w:rFonts w:asciiTheme="majorHAnsi" w:hAnsiTheme="majorHAnsi" w:cs="Book Antiqua"/>
          <w:sz w:val="22"/>
          <w:szCs w:val="22"/>
        </w:rPr>
      </w:pPr>
      <w:r w:rsidRPr="00C3642A">
        <w:rPr>
          <w:rFonts w:asciiTheme="majorHAnsi" w:hAnsiTheme="majorHAnsi" w:cs="Book Antiqua"/>
          <w:sz w:val="22"/>
          <w:szCs w:val="22"/>
        </w:rPr>
        <w:t xml:space="preserve">la coerenza con il resto dell’attività scientifica; </w:t>
      </w:r>
    </w:p>
    <w:p w14:paraId="13EEF4DB" w14:textId="0A1F75EA" w:rsidR="000B4403" w:rsidRPr="00C3642A" w:rsidRDefault="000B4403" w:rsidP="00C25601">
      <w:pPr>
        <w:pStyle w:val="Paragrafoelenco"/>
        <w:numPr>
          <w:ilvl w:val="0"/>
          <w:numId w:val="21"/>
        </w:numPr>
        <w:rPr>
          <w:rFonts w:asciiTheme="majorHAnsi" w:hAnsiTheme="majorHAnsi" w:cs="Book Antiqua"/>
          <w:sz w:val="22"/>
          <w:szCs w:val="22"/>
        </w:rPr>
      </w:pPr>
      <w:r w:rsidRPr="00C3642A">
        <w:rPr>
          <w:rFonts w:asciiTheme="majorHAnsi" w:hAnsiTheme="majorHAnsi" w:cs="Book Antiqua"/>
          <w:sz w:val="22"/>
          <w:szCs w:val="22"/>
        </w:rPr>
        <w:t>la notorietà di cui gode il candidato nel mondo accademico nella materia specifica.</w:t>
      </w:r>
    </w:p>
    <w:p w14:paraId="45D639F7" w14:textId="77777777" w:rsidR="00C25601" w:rsidRPr="00C3642A" w:rsidRDefault="00C25601" w:rsidP="00C25601">
      <w:pPr>
        <w:pStyle w:val="Default"/>
        <w:jc w:val="both"/>
        <w:rPr>
          <w:rFonts w:asciiTheme="majorHAnsi" w:hAnsiTheme="majorHAnsi" w:cs="Book Antiqua"/>
          <w:sz w:val="22"/>
          <w:szCs w:val="22"/>
        </w:rPr>
      </w:pPr>
    </w:p>
    <w:p w14:paraId="254EA162" w14:textId="551C9D95" w:rsidR="00C25601" w:rsidRDefault="000B4403" w:rsidP="00C25601">
      <w:pPr>
        <w:pStyle w:val="Default"/>
        <w:jc w:val="both"/>
        <w:rPr>
          <w:rFonts w:asciiTheme="majorHAnsi" w:hAnsiTheme="majorHAnsi" w:cs="Book Antiqua"/>
          <w:sz w:val="22"/>
          <w:szCs w:val="22"/>
        </w:rPr>
      </w:pPr>
      <w:r w:rsidRPr="003D0A52">
        <w:rPr>
          <w:rFonts w:asciiTheme="majorHAnsi" w:hAnsiTheme="majorHAnsi" w:cs="Book Antiqua"/>
          <w:sz w:val="22"/>
          <w:szCs w:val="22"/>
        </w:rPr>
        <w:t xml:space="preserve">La commissione giudicatrice deve altresì valutare la consistenza complessiva della produzione scientifica del candidato, l'intensità e la continuità temporale della stessa, fatti salvi i periodi, adeguatamente documentati di allontanamento non volontario dall'attività di ricerca, con particolare riferimento alle funzioni genitoriali. </w:t>
      </w:r>
    </w:p>
    <w:p w14:paraId="3DD7EA21" w14:textId="77777777" w:rsidR="00C25601" w:rsidRDefault="00C25601" w:rsidP="00C25601">
      <w:pPr>
        <w:pStyle w:val="Default"/>
        <w:jc w:val="both"/>
        <w:rPr>
          <w:rFonts w:asciiTheme="majorHAnsi" w:hAnsiTheme="majorHAnsi" w:cs="Book Antiqua"/>
          <w:sz w:val="22"/>
          <w:szCs w:val="22"/>
        </w:rPr>
      </w:pPr>
    </w:p>
    <w:p w14:paraId="15EC29EE" w14:textId="6AF7C1EF" w:rsidR="000B4403" w:rsidRPr="003D0A52" w:rsidRDefault="000B4403" w:rsidP="00C25601">
      <w:pPr>
        <w:pStyle w:val="Default"/>
        <w:jc w:val="both"/>
        <w:rPr>
          <w:rFonts w:asciiTheme="majorHAnsi" w:hAnsiTheme="majorHAnsi" w:cs="Book Antiqua"/>
          <w:sz w:val="22"/>
          <w:szCs w:val="22"/>
        </w:rPr>
      </w:pPr>
      <w:r w:rsidRPr="003D0A52">
        <w:rPr>
          <w:rFonts w:asciiTheme="majorHAnsi" w:hAnsiTheme="majorHAnsi" w:cs="Book Antiqua"/>
          <w:sz w:val="22"/>
          <w:szCs w:val="22"/>
        </w:rPr>
        <w:t xml:space="preserve">Nell'ambito dei settori concorsuali in cui ne è consolidato l'uso a livello internazionale le commissioni, nel valutare le pubblicazioni, si avvalgono anche dei seguenti indicatori, riferiti alla data di scadenza dei termini delle candidature </w:t>
      </w:r>
    </w:p>
    <w:p w14:paraId="20114BEE" w14:textId="77777777" w:rsidR="000B4403" w:rsidRPr="003D0A52" w:rsidRDefault="000B4403" w:rsidP="00C25601">
      <w:pPr>
        <w:pStyle w:val="Default"/>
        <w:ind w:left="360"/>
        <w:jc w:val="both"/>
        <w:rPr>
          <w:rFonts w:asciiTheme="majorHAnsi" w:hAnsiTheme="majorHAnsi" w:cs="Book Antiqua"/>
          <w:sz w:val="22"/>
          <w:szCs w:val="22"/>
        </w:rPr>
      </w:pPr>
      <w:r w:rsidRPr="003D0A52">
        <w:rPr>
          <w:rFonts w:asciiTheme="majorHAnsi" w:hAnsiTheme="majorHAnsi" w:cs="Book Antiqua"/>
          <w:sz w:val="22"/>
          <w:szCs w:val="22"/>
        </w:rPr>
        <w:t xml:space="preserve">1. numero totale delle citazioni; </w:t>
      </w:r>
    </w:p>
    <w:p w14:paraId="529AB357" w14:textId="77777777" w:rsidR="000B4403" w:rsidRPr="003D0A52" w:rsidRDefault="000B4403" w:rsidP="00C25601">
      <w:pPr>
        <w:pStyle w:val="Default"/>
        <w:ind w:left="360"/>
        <w:jc w:val="both"/>
        <w:rPr>
          <w:rFonts w:asciiTheme="majorHAnsi" w:hAnsiTheme="majorHAnsi" w:cs="Book Antiqua"/>
          <w:sz w:val="22"/>
          <w:szCs w:val="22"/>
        </w:rPr>
      </w:pPr>
      <w:r w:rsidRPr="003D0A52">
        <w:rPr>
          <w:rFonts w:asciiTheme="majorHAnsi" w:hAnsiTheme="majorHAnsi" w:cs="Book Antiqua"/>
          <w:sz w:val="22"/>
          <w:szCs w:val="22"/>
        </w:rPr>
        <w:t xml:space="preserve">2. numero medio di citazioni per pubblicazione; </w:t>
      </w:r>
    </w:p>
    <w:p w14:paraId="13DEEE32" w14:textId="77777777" w:rsidR="000B4403" w:rsidRPr="003D0A52" w:rsidRDefault="000B4403" w:rsidP="00C25601">
      <w:pPr>
        <w:pStyle w:val="Default"/>
        <w:ind w:left="360"/>
        <w:jc w:val="both"/>
        <w:rPr>
          <w:rFonts w:asciiTheme="majorHAnsi" w:hAnsiTheme="majorHAnsi" w:cs="Book Antiqua"/>
          <w:sz w:val="22"/>
          <w:szCs w:val="22"/>
        </w:rPr>
      </w:pPr>
      <w:r w:rsidRPr="003D0A52">
        <w:rPr>
          <w:rFonts w:asciiTheme="majorHAnsi" w:hAnsiTheme="majorHAnsi" w:cs="Book Antiqua"/>
          <w:sz w:val="22"/>
          <w:szCs w:val="22"/>
        </w:rPr>
        <w:t xml:space="preserve">3. "impact factor" totale; </w:t>
      </w:r>
    </w:p>
    <w:p w14:paraId="6A64A29E" w14:textId="77777777" w:rsidR="000B4403" w:rsidRPr="003D0A52" w:rsidRDefault="000B4403" w:rsidP="00C25601">
      <w:pPr>
        <w:pStyle w:val="Default"/>
        <w:ind w:left="360"/>
        <w:jc w:val="both"/>
        <w:rPr>
          <w:rFonts w:asciiTheme="majorHAnsi" w:hAnsiTheme="majorHAnsi" w:cs="Book Antiqua"/>
          <w:sz w:val="22"/>
          <w:szCs w:val="22"/>
        </w:rPr>
      </w:pPr>
      <w:r w:rsidRPr="003D0A52">
        <w:rPr>
          <w:rFonts w:asciiTheme="majorHAnsi" w:hAnsiTheme="majorHAnsi" w:cs="Book Antiqua"/>
          <w:sz w:val="22"/>
          <w:szCs w:val="22"/>
        </w:rPr>
        <w:t xml:space="preserve">4. "impact factor" medio per pubblicazione; </w:t>
      </w:r>
    </w:p>
    <w:p w14:paraId="0C4FA439" w14:textId="1F3DDB04" w:rsidR="000B4403" w:rsidRPr="003D0A52" w:rsidRDefault="000B4403" w:rsidP="00C25601">
      <w:pPr>
        <w:pStyle w:val="Default"/>
        <w:jc w:val="both"/>
        <w:rPr>
          <w:rFonts w:asciiTheme="majorHAnsi" w:hAnsiTheme="majorHAnsi" w:cs="Book Antiqua"/>
          <w:sz w:val="22"/>
          <w:szCs w:val="22"/>
        </w:rPr>
      </w:pPr>
      <w:r w:rsidRPr="003D0A52">
        <w:rPr>
          <w:rFonts w:asciiTheme="majorHAnsi" w:hAnsiTheme="majorHAnsi" w:cs="Book Antiqua"/>
          <w:sz w:val="22"/>
          <w:szCs w:val="22"/>
        </w:rPr>
        <w:t>combinazioni dei precedenti parametri atte a valorizzare l'impatto della produzione scientifica del candidato (indice di Hirsch o simili) pertanto la commissione utilizzerà gli indici di seguito riportati (</w:t>
      </w:r>
      <w:r w:rsidRPr="003D0A52">
        <w:rPr>
          <w:rFonts w:asciiTheme="majorHAnsi" w:hAnsiTheme="majorHAnsi" w:cs="Book Antiqua"/>
          <w:sz w:val="22"/>
          <w:szCs w:val="22"/>
          <w:u w:val="single"/>
        </w:rPr>
        <w:t>tutti o alcuni di essi anche in combinazione</w:t>
      </w:r>
      <w:r w:rsidRPr="003D0A52">
        <w:rPr>
          <w:rFonts w:asciiTheme="majorHAnsi" w:hAnsiTheme="majorHAnsi" w:cs="Book Antiqua"/>
          <w:sz w:val="22"/>
          <w:szCs w:val="22"/>
        </w:rPr>
        <w:t xml:space="preserve">): </w:t>
      </w:r>
    </w:p>
    <w:p w14:paraId="665BC9DD" w14:textId="77777777" w:rsidR="000B4403" w:rsidRPr="003D0A52" w:rsidRDefault="000B4403" w:rsidP="00C25601">
      <w:pPr>
        <w:pStyle w:val="Default"/>
        <w:ind w:left="142" w:firstLine="218"/>
        <w:jc w:val="both"/>
        <w:rPr>
          <w:rFonts w:asciiTheme="majorHAnsi" w:hAnsiTheme="majorHAnsi" w:cs="Book Antiqua"/>
          <w:sz w:val="22"/>
          <w:szCs w:val="22"/>
        </w:rPr>
      </w:pPr>
    </w:p>
    <w:p w14:paraId="6A5C1519" w14:textId="77777777" w:rsidR="000B4403" w:rsidRPr="003D0A52" w:rsidRDefault="000B4403" w:rsidP="00C25601">
      <w:pPr>
        <w:pStyle w:val="Default"/>
        <w:ind w:left="357"/>
        <w:jc w:val="both"/>
        <w:rPr>
          <w:rFonts w:asciiTheme="majorHAnsi" w:hAnsiTheme="majorHAnsi" w:cs="Book Antiqua"/>
          <w:sz w:val="22"/>
          <w:szCs w:val="22"/>
        </w:rPr>
      </w:pPr>
      <w:r w:rsidRPr="00C25601">
        <w:rPr>
          <w:rFonts w:asciiTheme="majorHAnsi" w:hAnsiTheme="majorHAnsi" w:cs="Book Antiqua"/>
          <w:i/>
          <w:iCs/>
          <w:color w:val="FF0000"/>
          <w:sz w:val="22"/>
          <w:szCs w:val="22"/>
        </w:rPr>
        <w:t>Esempio</w:t>
      </w:r>
      <w:r w:rsidRPr="003D0A52">
        <w:rPr>
          <w:rFonts w:asciiTheme="majorHAnsi" w:hAnsiTheme="majorHAnsi" w:cs="Book Antiqua"/>
          <w:sz w:val="22"/>
          <w:szCs w:val="22"/>
        </w:rPr>
        <w:t xml:space="preserve">: </w:t>
      </w:r>
    </w:p>
    <w:p w14:paraId="69A25CE9" w14:textId="77777777" w:rsidR="000B4403" w:rsidRPr="003D0A52" w:rsidRDefault="000B4403" w:rsidP="00C25601">
      <w:pPr>
        <w:pStyle w:val="Default"/>
        <w:ind w:left="357"/>
        <w:jc w:val="both"/>
        <w:rPr>
          <w:rFonts w:asciiTheme="majorHAnsi" w:hAnsiTheme="majorHAnsi" w:cs="Book Antiqua"/>
          <w:sz w:val="22"/>
          <w:szCs w:val="22"/>
        </w:rPr>
      </w:pPr>
      <w:r w:rsidRPr="003D0A52">
        <w:rPr>
          <w:rFonts w:asciiTheme="majorHAnsi" w:hAnsiTheme="majorHAnsi" w:cs="Book Antiqua"/>
          <w:sz w:val="22"/>
          <w:szCs w:val="22"/>
        </w:rPr>
        <w:t xml:space="preserve">1. numero totale delle citazioni; </w:t>
      </w:r>
    </w:p>
    <w:p w14:paraId="14D34804" w14:textId="77777777" w:rsidR="000B4403" w:rsidRPr="003D0A52" w:rsidRDefault="000B4403" w:rsidP="00C25601">
      <w:pPr>
        <w:pStyle w:val="Default"/>
        <w:ind w:left="357"/>
        <w:jc w:val="both"/>
        <w:rPr>
          <w:rFonts w:asciiTheme="majorHAnsi" w:hAnsiTheme="majorHAnsi" w:cs="Book Antiqua"/>
          <w:sz w:val="22"/>
          <w:szCs w:val="22"/>
        </w:rPr>
      </w:pPr>
      <w:r w:rsidRPr="003D0A52">
        <w:rPr>
          <w:rFonts w:asciiTheme="majorHAnsi" w:hAnsiTheme="majorHAnsi" w:cs="Book Antiqua"/>
          <w:sz w:val="22"/>
          <w:szCs w:val="22"/>
        </w:rPr>
        <w:t xml:space="preserve">2. "impact factor" totale; </w:t>
      </w:r>
    </w:p>
    <w:p w14:paraId="087E6E1D" w14:textId="77777777" w:rsidR="00155D98" w:rsidRPr="003D0A52" w:rsidRDefault="00155D98" w:rsidP="00744B19">
      <w:pPr>
        <w:pStyle w:val="Default"/>
        <w:spacing w:before="100" w:after="240"/>
        <w:ind w:left="360"/>
        <w:jc w:val="center"/>
        <w:rPr>
          <w:rFonts w:asciiTheme="majorHAnsi" w:hAnsiTheme="majorHAnsi" w:cs="Book Antiqua"/>
          <w:b/>
          <w:sz w:val="22"/>
          <w:szCs w:val="22"/>
          <w:highlight w:val="yellow"/>
        </w:rPr>
      </w:pPr>
      <w:r w:rsidRPr="00660B25">
        <w:rPr>
          <w:rFonts w:asciiTheme="majorHAnsi" w:hAnsiTheme="majorHAnsi" w:cs="Book Antiqua"/>
          <w:i/>
          <w:iCs/>
          <w:color w:val="FF0000"/>
          <w:sz w:val="22"/>
          <w:szCs w:val="22"/>
        </w:rPr>
        <w:t>Oppure</w:t>
      </w:r>
    </w:p>
    <w:p w14:paraId="75530BE6" w14:textId="77777777" w:rsidR="00155D98" w:rsidRPr="003D0A52" w:rsidRDefault="00155D98" w:rsidP="00C25601">
      <w:pPr>
        <w:pStyle w:val="Default"/>
        <w:spacing w:before="100" w:after="240"/>
        <w:jc w:val="both"/>
        <w:rPr>
          <w:rFonts w:asciiTheme="majorHAnsi" w:hAnsiTheme="majorHAnsi" w:cs="Book Antiqua"/>
          <w:b/>
          <w:sz w:val="22"/>
          <w:szCs w:val="22"/>
          <w:highlight w:val="yellow"/>
        </w:rPr>
      </w:pPr>
      <w:r w:rsidRPr="003D0A52">
        <w:rPr>
          <w:rFonts w:asciiTheme="majorHAnsi" w:hAnsiTheme="majorHAnsi" w:cs="Book Antiqua"/>
          <w:b/>
          <w:sz w:val="22"/>
          <w:szCs w:val="22"/>
          <w:highlight w:val="yellow"/>
        </w:rPr>
        <w:t>La Commissione, ritenendo che nel settore scientifico disciplinare relativo alla procedura in oggetto non si faccia ricorso agli indicatori come sopra riportati, decide di non ricorrere all’utilizzo dei predetti indici.</w:t>
      </w:r>
    </w:p>
    <w:p w14:paraId="2808F1F3" w14:textId="77777777" w:rsidR="001C60C4" w:rsidRPr="003D0A52" w:rsidRDefault="001C60C4" w:rsidP="00744B19">
      <w:pPr>
        <w:ind w:left="360"/>
        <w:jc w:val="both"/>
        <w:rPr>
          <w:rFonts w:asciiTheme="majorHAnsi" w:eastAsia="Arial Unicode MS" w:hAnsiTheme="majorHAnsi"/>
          <w:sz w:val="22"/>
          <w:szCs w:val="22"/>
        </w:rPr>
      </w:pPr>
    </w:p>
    <w:p w14:paraId="7A36B829" w14:textId="77777777" w:rsidR="001C60C4" w:rsidRPr="003D0A52" w:rsidRDefault="001C60C4" w:rsidP="00C25601">
      <w:pPr>
        <w:jc w:val="both"/>
        <w:rPr>
          <w:rFonts w:asciiTheme="majorHAnsi" w:hAnsiTheme="majorHAnsi" w:cs="Book Antiqua"/>
          <w:color w:val="000000"/>
          <w:sz w:val="22"/>
          <w:szCs w:val="22"/>
        </w:rPr>
      </w:pPr>
      <w:r w:rsidRPr="003D0A52">
        <w:rPr>
          <w:rFonts w:asciiTheme="majorHAnsi" w:hAnsiTheme="majorHAnsi" w:cs="Book Antiqua"/>
          <w:color w:val="000000"/>
          <w:sz w:val="22"/>
          <w:szCs w:val="22"/>
        </w:rPr>
        <w:t>La commissione stabilisce che ciascun candidato ha a disposizione 30 minuti per illustrare alla commissione i titoli e le pubblicazioni presentate per la valutazione</w:t>
      </w:r>
      <w:r w:rsidR="005F724A" w:rsidRPr="003D0A52">
        <w:rPr>
          <w:rFonts w:asciiTheme="majorHAnsi" w:hAnsiTheme="majorHAnsi" w:cs="Book Antiqua"/>
          <w:color w:val="000000"/>
          <w:sz w:val="22"/>
          <w:szCs w:val="22"/>
        </w:rPr>
        <w:t xml:space="preserve"> e per l’accertamento, ove previsto, della conoscenza della lingua straniera.</w:t>
      </w:r>
    </w:p>
    <w:p w14:paraId="204408A3" w14:textId="77777777" w:rsidR="000B4403" w:rsidRPr="003D0A52" w:rsidRDefault="000B4403" w:rsidP="005F724A">
      <w:pPr>
        <w:ind w:left="142" w:firstLine="218"/>
        <w:rPr>
          <w:rFonts w:asciiTheme="majorHAnsi" w:hAnsiTheme="majorHAnsi" w:cs="Book Antiqua"/>
          <w:color w:val="000000"/>
          <w:sz w:val="22"/>
          <w:szCs w:val="22"/>
        </w:rPr>
      </w:pPr>
    </w:p>
    <w:p w14:paraId="6D0C25E9" w14:textId="77777777" w:rsidR="00BE7B7C" w:rsidRPr="003D0A52" w:rsidRDefault="00BE7B7C" w:rsidP="00C25601">
      <w:pPr>
        <w:jc w:val="both"/>
        <w:rPr>
          <w:rFonts w:asciiTheme="majorHAnsi" w:hAnsiTheme="majorHAnsi" w:cs="Book Antiqua"/>
          <w:color w:val="000000"/>
          <w:sz w:val="22"/>
          <w:szCs w:val="22"/>
        </w:rPr>
      </w:pPr>
      <w:r w:rsidRPr="003D0A52">
        <w:rPr>
          <w:rFonts w:asciiTheme="majorHAnsi" w:hAnsiTheme="majorHAnsi" w:cs="Book Antiqua"/>
          <w:color w:val="000000"/>
          <w:sz w:val="22"/>
          <w:szCs w:val="22"/>
        </w:rPr>
        <w:t>Per quanto riguarda la pubblica discussione dei titoli, la Commissione stabilisce i seguenti criteri e modalità di valutazione e fissa, altresì, una graduazione dei criteri medesimi (</w:t>
      </w:r>
      <w:r w:rsidRPr="00C25601">
        <w:rPr>
          <w:rFonts w:asciiTheme="majorHAnsi" w:hAnsiTheme="majorHAnsi" w:cs="Book Antiqua"/>
          <w:i/>
          <w:iCs/>
          <w:color w:val="FF0000"/>
          <w:sz w:val="22"/>
          <w:szCs w:val="22"/>
        </w:rPr>
        <w:t>EVENTUALMENTE</w:t>
      </w:r>
      <w:r w:rsidRPr="003D0A52">
        <w:rPr>
          <w:rFonts w:asciiTheme="majorHAnsi" w:hAnsiTheme="majorHAnsi" w:cs="Book Antiqua"/>
          <w:color w:val="000000"/>
          <w:sz w:val="22"/>
          <w:szCs w:val="22"/>
        </w:rPr>
        <w:t xml:space="preserve">): </w:t>
      </w:r>
    </w:p>
    <w:p w14:paraId="28240F6F" w14:textId="77777777" w:rsidR="00C25601" w:rsidRDefault="00BE7B7C" w:rsidP="00C25601">
      <w:pPr>
        <w:pStyle w:val="Paragrafoelenco"/>
        <w:numPr>
          <w:ilvl w:val="0"/>
          <w:numId w:val="4"/>
        </w:numPr>
        <w:rPr>
          <w:rFonts w:asciiTheme="majorHAnsi" w:hAnsiTheme="majorHAnsi" w:cs="Book Antiqua"/>
          <w:sz w:val="22"/>
          <w:szCs w:val="22"/>
        </w:rPr>
      </w:pPr>
      <w:r w:rsidRPr="00C25601">
        <w:rPr>
          <w:rFonts w:asciiTheme="majorHAnsi" w:hAnsiTheme="majorHAnsi" w:cs="Book Antiqua"/>
          <w:sz w:val="22"/>
          <w:szCs w:val="22"/>
        </w:rPr>
        <w:t>padron</w:t>
      </w:r>
      <w:r w:rsidR="008D686D" w:rsidRPr="00C25601">
        <w:rPr>
          <w:rFonts w:asciiTheme="majorHAnsi" w:hAnsiTheme="majorHAnsi" w:cs="Book Antiqua"/>
          <w:sz w:val="22"/>
          <w:szCs w:val="22"/>
        </w:rPr>
        <w:t xml:space="preserve">anza e grado di aggiornamento, </w:t>
      </w:r>
      <w:r w:rsidRPr="00C25601">
        <w:rPr>
          <w:rFonts w:asciiTheme="majorHAnsi" w:hAnsiTheme="majorHAnsi" w:cs="Book Antiqua"/>
          <w:sz w:val="22"/>
          <w:szCs w:val="22"/>
        </w:rPr>
        <w:t>dimostrati dal candidato, attraverso i titoli presentati, in riferimento alle tematiche di ricerca afferenti al settore scientifico-disciplinare;</w:t>
      </w:r>
    </w:p>
    <w:p w14:paraId="47065E34" w14:textId="72FB276A" w:rsidR="00BE7B7C" w:rsidRPr="00C25601" w:rsidRDefault="00BE7B7C" w:rsidP="00C25601">
      <w:pPr>
        <w:pStyle w:val="Paragrafoelenco"/>
        <w:numPr>
          <w:ilvl w:val="0"/>
          <w:numId w:val="4"/>
        </w:numPr>
        <w:rPr>
          <w:rFonts w:asciiTheme="majorHAnsi" w:hAnsiTheme="majorHAnsi" w:cs="Book Antiqua"/>
          <w:sz w:val="22"/>
          <w:szCs w:val="22"/>
        </w:rPr>
      </w:pPr>
      <w:r w:rsidRPr="00C25601">
        <w:rPr>
          <w:rFonts w:asciiTheme="majorHAnsi" w:hAnsiTheme="majorHAnsi" w:cs="Book Antiqua"/>
          <w:sz w:val="22"/>
          <w:szCs w:val="22"/>
        </w:rPr>
        <w:t>chiarezza e sinteticità dell’esposizione.</w:t>
      </w:r>
    </w:p>
    <w:p w14:paraId="5A58DE23" w14:textId="77777777" w:rsidR="00BE7B7C" w:rsidRPr="003D0A52" w:rsidRDefault="00BE7B7C" w:rsidP="005F724A">
      <w:pPr>
        <w:tabs>
          <w:tab w:val="left" w:pos="720"/>
          <w:tab w:val="left" w:pos="4608"/>
        </w:tabs>
        <w:spacing w:line="240" w:lineRule="atLeast"/>
        <w:ind w:left="142" w:firstLine="218"/>
        <w:jc w:val="center"/>
        <w:rPr>
          <w:rFonts w:asciiTheme="majorHAnsi" w:hAnsiTheme="majorHAnsi" w:cs="Book Antiqua"/>
          <w:b/>
          <w:bCs/>
          <w:sz w:val="22"/>
          <w:szCs w:val="22"/>
        </w:rPr>
      </w:pPr>
    </w:p>
    <w:p w14:paraId="1E4EB81D" w14:textId="5C2C1B1C" w:rsidR="00655123" w:rsidRPr="003D0A52" w:rsidRDefault="00655123">
      <w:pPr>
        <w:spacing w:after="200" w:line="276" w:lineRule="auto"/>
        <w:rPr>
          <w:rFonts w:asciiTheme="majorHAnsi" w:hAnsiTheme="majorHAnsi" w:cs="Book Antiqua"/>
          <w:b/>
          <w:bCs/>
          <w:sz w:val="22"/>
          <w:szCs w:val="22"/>
        </w:rPr>
      </w:pPr>
    </w:p>
    <w:sectPr w:rsidR="00655123" w:rsidRPr="003D0A52">
      <w:footerReference w:type="default" r:id="rId12"/>
      <w:footerReference w:type="first" r:id="rId13"/>
      <w:pgSz w:w="11906" w:h="16838"/>
      <w:pgMar w:top="1417" w:right="1134" w:bottom="113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23C62" w14:textId="77777777" w:rsidR="00DF7930" w:rsidRDefault="00DF7930">
      <w:r>
        <w:separator/>
      </w:r>
    </w:p>
  </w:endnote>
  <w:endnote w:type="continuationSeparator" w:id="0">
    <w:p w14:paraId="06C42480" w14:textId="77777777" w:rsidR="00DF7930" w:rsidRDefault="00DF7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1E1AC" w14:textId="77777777" w:rsidR="00BF7786" w:rsidRDefault="00BF7786" w:rsidP="004E280D">
    <w:pPr>
      <w:pStyle w:val="Pidipagina"/>
    </w:pPr>
  </w:p>
  <w:p w14:paraId="7B7E5C31" w14:textId="77777777" w:rsidR="004E280D" w:rsidRPr="004E280D" w:rsidRDefault="004E280D" w:rsidP="004E280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B16AB" w14:textId="10C653A6" w:rsidR="00576BB2" w:rsidRDefault="00EB4B64">
    <w:pPr>
      <w:pStyle w:val="Pidipagina"/>
    </w:pPr>
    <w:r>
      <w:t>*</w:t>
    </w:r>
    <w:r w:rsidRPr="00EB4B64">
      <w:t>D</w:t>
    </w:r>
    <w:r>
      <w:t xml:space="preserve">isponibile alla pagina: </w:t>
    </w:r>
  </w:p>
  <w:p w14:paraId="081B92DF" w14:textId="6FB35F15" w:rsidR="00BF7786" w:rsidRDefault="00576BB2">
    <w:pPr>
      <w:pStyle w:val="Pidipagina"/>
    </w:pPr>
    <w:hyperlink r:id="rId1" w:history="1">
      <w:r w:rsidRPr="00167280">
        <w:rPr>
          <w:rStyle w:val="Collegamentoipertestuale"/>
        </w:rPr>
        <w:t>https://www.unimore.it/it/ateneo/statuto-e-regolamenti/normativa-personale-docente</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9A280" w14:textId="77777777" w:rsidR="00DF7930" w:rsidRDefault="00DF7930">
      <w:r>
        <w:separator/>
      </w:r>
    </w:p>
  </w:footnote>
  <w:footnote w:type="continuationSeparator" w:id="0">
    <w:p w14:paraId="63225FF4" w14:textId="77777777" w:rsidR="00DF7930" w:rsidRDefault="00DF7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30843E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530880108" o:spid="_x0000_i1025" type="#_x0000_t75" style="width:26.4pt;height:30.6pt;visibility:visible;mso-wrap-style:square">
            <v:imagedata r:id="rId1" o:title=""/>
          </v:shape>
        </w:pict>
      </mc:Choice>
      <mc:Fallback>
        <w:drawing>
          <wp:inline distT="0" distB="0" distL="0" distR="0" wp14:anchorId="3F4C9123">
            <wp:extent cx="335280" cy="388620"/>
            <wp:effectExtent l="0" t="0" r="0" b="0"/>
            <wp:docPr id="1530880108" name="Immagine 1530880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5280" cy="388620"/>
                    </a:xfrm>
                    <a:prstGeom prst="rect">
                      <a:avLst/>
                    </a:prstGeom>
                    <a:noFill/>
                    <a:ln>
                      <a:noFill/>
                    </a:ln>
                  </pic:spPr>
                </pic:pic>
              </a:graphicData>
            </a:graphic>
          </wp:inline>
        </w:drawing>
      </mc:Fallback>
    </mc:AlternateContent>
  </w:numPicBullet>
  <w:abstractNum w:abstractNumId="0" w15:restartNumberingAfterBreak="0">
    <w:nsid w:val="A875292D"/>
    <w:multiLevelType w:val="hybridMultilevel"/>
    <w:tmpl w:val="74CE7AD6"/>
    <w:lvl w:ilvl="0" w:tplc="04100001">
      <w:start w:val="1"/>
      <w:numFmt w:val="bullet"/>
      <w:lvlText w:val=""/>
      <w:lvlJc w:val="left"/>
      <w:pPr>
        <w:ind w:left="360" w:hanging="360"/>
      </w:pPr>
      <w:rPr>
        <w:rFonts w:ascii="Symbol" w:hAnsi="Symbol" w:hint="default"/>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D3C0C769"/>
    <w:multiLevelType w:val="hybridMultilevel"/>
    <w:tmpl w:val="0D3193A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4696CCE"/>
    <w:multiLevelType w:val="multilevel"/>
    <w:tmpl w:val="54AA9210"/>
    <w:lvl w:ilvl="0">
      <w:start w:val="1"/>
      <w:numFmt w:val="bullet"/>
      <w:lvlText w:val=""/>
      <w:lvlPicBulletId w:val="0"/>
      <w:lvlJc w:val="left"/>
      <w:pPr>
        <w:ind w:left="1080" w:hanging="36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0A2C602A"/>
    <w:multiLevelType w:val="hybridMultilevel"/>
    <w:tmpl w:val="77427EDA"/>
    <w:lvl w:ilvl="0" w:tplc="770ECAFA">
      <w:start w:val="1"/>
      <w:numFmt w:val="decimal"/>
      <w:lvlText w:val="%1)"/>
      <w:lvlJc w:val="left"/>
      <w:pPr>
        <w:tabs>
          <w:tab w:val="num" w:pos="720"/>
        </w:tabs>
        <w:ind w:left="720" w:hanging="360"/>
      </w:pPr>
      <w:rPr>
        <w:rFonts w:cs="Times New Roman" w:hint="default"/>
      </w:rPr>
    </w:lvl>
    <w:lvl w:ilvl="1" w:tplc="F7285C84">
      <w:start w:val="1"/>
      <w:numFmt w:val="bullet"/>
      <w:lvlText w:val="-"/>
      <w:lvlJc w:val="left"/>
      <w:pPr>
        <w:tabs>
          <w:tab w:val="num" w:pos="1440"/>
        </w:tabs>
        <w:ind w:left="1440" w:hanging="360"/>
      </w:pPr>
      <w:rPr>
        <w:rFonts w:ascii="Times New Roman" w:eastAsia="Times New Roman" w:hAnsi="Times New Roman" w:hint="default"/>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4" w15:restartNumberingAfterBreak="0">
    <w:nsid w:val="10D576E0"/>
    <w:multiLevelType w:val="hybridMultilevel"/>
    <w:tmpl w:val="49C2283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11D2589A"/>
    <w:multiLevelType w:val="multilevel"/>
    <w:tmpl w:val="5B2AC4C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DB01C90"/>
    <w:multiLevelType w:val="hybridMultilevel"/>
    <w:tmpl w:val="D5D04CE6"/>
    <w:lvl w:ilvl="0" w:tplc="EB223250">
      <w:start w:val="1"/>
      <w:numFmt w:val="bullet"/>
      <w:lvlText w:val=""/>
      <w:lvlJc w:val="left"/>
      <w:pPr>
        <w:ind w:left="1080" w:hanging="360"/>
      </w:pPr>
      <w:rPr>
        <w:rFonts w:ascii="Courier New" w:hAnsi="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21EE64C0"/>
    <w:multiLevelType w:val="hybridMultilevel"/>
    <w:tmpl w:val="EE4EB4F0"/>
    <w:lvl w:ilvl="0" w:tplc="2E1EB0AA">
      <w:start w:val="1"/>
      <w:numFmt w:val="bullet"/>
      <w:lvlText w:val=""/>
      <w:lvlPicBulletId w:val="0"/>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2367632E"/>
    <w:multiLevelType w:val="hybridMultilevel"/>
    <w:tmpl w:val="30C45C6C"/>
    <w:lvl w:ilvl="0" w:tplc="0410000F">
      <w:start w:val="1"/>
      <w:numFmt w:val="decimal"/>
      <w:lvlText w:val="%1."/>
      <w:lvlJc w:val="left"/>
      <w:pPr>
        <w:ind w:left="1429" w:hanging="360"/>
      </w:pPr>
      <w:rPr>
        <w:rFonts w:cs="Times New Roman"/>
      </w:rPr>
    </w:lvl>
    <w:lvl w:ilvl="1" w:tplc="04100019">
      <w:start w:val="1"/>
      <w:numFmt w:val="lowerLetter"/>
      <w:lvlText w:val="%2."/>
      <w:lvlJc w:val="left"/>
      <w:pPr>
        <w:ind w:left="2149" w:hanging="360"/>
      </w:pPr>
      <w:rPr>
        <w:rFonts w:cs="Times New Roman"/>
      </w:rPr>
    </w:lvl>
    <w:lvl w:ilvl="2" w:tplc="0410001B">
      <w:start w:val="1"/>
      <w:numFmt w:val="lowerRoman"/>
      <w:lvlText w:val="%3."/>
      <w:lvlJc w:val="right"/>
      <w:pPr>
        <w:ind w:left="2869" w:hanging="180"/>
      </w:pPr>
      <w:rPr>
        <w:rFonts w:cs="Times New Roman"/>
      </w:rPr>
    </w:lvl>
    <w:lvl w:ilvl="3" w:tplc="0410000F">
      <w:start w:val="1"/>
      <w:numFmt w:val="decimal"/>
      <w:lvlText w:val="%4."/>
      <w:lvlJc w:val="left"/>
      <w:pPr>
        <w:ind w:left="3589" w:hanging="360"/>
      </w:pPr>
      <w:rPr>
        <w:rFonts w:cs="Times New Roman"/>
      </w:rPr>
    </w:lvl>
    <w:lvl w:ilvl="4" w:tplc="04100019">
      <w:start w:val="1"/>
      <w:numFmt w:val="lowerLetter"/>
      <w:lvlText w:val="%5."/>
      <w:lvlJc w:val="left"/>
      <w:pPr>
        <w:ind w:left="4309" w:hanging="360"/>
      </w:pPr>
      <w:rPr>
        <w:rFonts w:cs="Times New Roman"/>
      </w:rPr>
    </w:lvl>
    <w:lvl w:ilvl="5" w:tplc="0410001B">
      <w:start w:val="1"/>
      <w:numFmt w:val="lowerRoman"/>
      <w:lvlText w:val="%6."/>
      <w:lvlJc w:val="right"/>
      <w:pPr>
        <w:ind w:left="5029" w:hanging="180"/>
      </w:pPr>
      <w:rPr>
        <w:rFonts w:cs="Times New Roman"/>
      </w:rPr>
    </w:lvl>
    <w:lvl w:ilvl="6" w:tplc="0410000F">
      <w:start w:val="1"/>
      <w:numFmt w:val="decimal"/>
      <w:lvlText w:val="%7."/>
      <w:lvlJc w:val="left"/>
      <w:pPr>
        <w:ind w:left="5749" w:hanging="360"/>
      </w:pPr>
      <w:rPr>
        <w:rFonts w:cs="Times New Roman"/>
      </w:rPr>
    </w:lvl>
    <w:lvl w:ilvl="7" w:tplc="04100019">
      <w:start w:val="1"/>
      <w:numFmt w:val="lowerLetter"/>
      <w:lvlText w:val="%8."/>
      <w:lvlJc w:val="left"/>
      <w:pPr>
        <w:ind w:left="6469" w:hanging="360"/>
      </w:pPr>
      <w:rPr>
        <w:rFonts w:cs="Times New Roman"/>
      </w:rPr>
    </w:lvl>
    <w:lvl w:ilvl="8" w:tplc="0410001B">
      <w:start w:val="1"/>
      <w:numFmt w:val="lowerRoman"/>
      <w:lvlText w:val="%9."/>
      <w:lvlJc w:val="right"/>
      <w:pPr>
        <w:ind w:left="7189" w:hanging="180"/>
      </w:pPr>
      <w:rPr>
        <w:rFonts w:cs="Times New Roman"/>
      </w:rPr>
    </w:lvl>
  </w:abstractNum>
  <w:abstractNum w:abstractNumId="9" w15:restartNumberingAfterBreak="0">
    <w:nsid w:val="25364639"/>
    <w:multiLevelType w:val="hybridMultilevel"/>
    <w:tmpl w:val="6054CD9E"/>
    <w:lvl w:ilvl="0" w:tplc="0410000F">
      <w:start w:val="1"/>
      <w:numFmt w:val="decimal"/>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0" w15:restartNumberingAfterBreak="0">
    <w:nsid w:val="268E3E1D"/>
    <w:multiLevelType w:val="hybridMultilevel"/>
    <w:tmpl w:val="4CEA1F5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29CB1838"/>
    <w:multiLevelType w:val="hybridMultilevel"/>
    <w:tmpl w:val="31DEA126"/>
    <w:lvl w:ilvl="0" w:tplc="9D0A28D8">
      <w:start w:val="1"/>
      <w:numFmt w:val="bullet"/>
      <w:lvlText w:val="-"/>
      <w:lvlJc w:val="left"/>
      <w:pPr>
        <w:tabs>
          <w:tab w:val="num" w:pos="1069"/>
        </w:tabs>
        <w:ind w:left="1069" w:hanging="360"/>
      </w:pPr>
      <w:rPr>
        <w:rFonts w:ascii="Times New Roman" w:eastAsia="Times New Roman" w:hAnsi="Times New Roman" w:hint="default"/>
      </w:rPr>
    </w:lvl>
    <w:lvl w:ilvl="1" w:tplc="04100003">
      <w:start w:val="1"/>
      <w:numFmt w:val="bullet"/>
      <w:lvlText w:val="o"/>
      <w:lvlJc w:val="left"/>
      <w:pPr>
        <w:tabs>
          <w:tab w:val="num" w:pos="1789"/>
        </w:tabs>
        <w:ind w:left="1789" w:hanging="360"/>
      </w:pPr>
      <w:rPr>
        <w:rFonts w:ascii="Courier New" w:hAnsi="Courier New" w:hint="default"/>
      </w:rPr>
    </w:lvl>
    <w:lvl w:ilvl="2" w:tplc="04100005">
      <w:start w:val="1"/>
      <w:numFmt w:val="bullet"/>
      <w:lvlText w:val=""/>
      <w:lvlJc w:val="left"/>
      <w:pPr>
        <w:tabs>
          <w:tab w:val="num" w:pos="2509"/>
        </w:tabs>
        <w:ind w:left="2509" w:hanging="360"/>
      </w:pPr>
      <w:rPr>
        <w:rFonts w:ascii="Wingdings" w:hAnsi="Wingdings" w:hint="default"/>
      </w:rPr>
    </w:lvl>
    <w:lvl w:ilvl="3" w:tplc="04100001">
      <w:start w:val="1"/>
      <w:numFmt w:val="bullet"/>
      <w:lvlText w:val=""/>
      <w:lvlJc w:val="left"/>
      <w:pPr>
        <w:tabs>
          <w:tab w:val="num" w:pos="3229"/>
        </w:tabs>
        <w:ind w:left="3229" w:hanging="360"/>
      </w:pPr>
      <w:rPr>
        <w:rFonts w:ascii="Symbol" w:hAnsi="Symbol" w:hint="default"/>
      </w:rPr>
    </w:lvl>
    <w:lvl w:ilvl="4" w:tplc="04100003">
      <w:start w:val="1"/>
      <w:numFmt w:val="bullet"/>
      <w:lvlText w:val="o"/>
      <w:lvlJc w:val="left"/>
      <w:pPr>
        <w:tabs>
          <w:tab w:val="num" w:pos="3949"/>
        </w:tabs>
        <w:ind w:left="3949" w:hanging="360"/>
      </w:pPr>
      <w:rPr>
        <w:rFonts w:ascii="Courier New" w:hAnsi="Courier New" w:hint="default"/>
      </w:rPr>
    </w:lvl>
    <w:lvl w:ilvl="5" w:tplc="04100005">
      <w:start w:val="1"/>
      <w:numFmt w:val="bullet"/>
      <w:lvlText w:val=""/>
      <w:lvlJc w:val="left"/>
      <w:pPr>
        <w:tabs>
          <w:tab w:val="num" w:pos="4669"/>
        </w:tabs>
        <w:ind w:left="4669" w:hanging="360"/>
      </w:pPr>
      <w:rPr>
        <w:rFonts w:ascii="Wingdings" w:hAnsi="Wingdings" w:hint="default"/>
      </w:rPr>
    </w:lvl>
    <w:lvl w:ilvl="6" w:tplc="04100001">
      <w:start w:val="1"/>
      <w:numFmt w:val="bullet"/>
      <w:lvlText w:val=""/>
      <w:lvlJc w:val="left"/>
      <w:pPr>
        <w:tabs>
          <w:tab w:val="num" w:pos="5389"/>
        </w:tabs>
        <w:ind w:left="5389" w:hanging="360"/>
      </w:pPr>
      <w:rPr>
        <w:rFonts w:ascii="Symbol" w:hAnsi="Symbol" w:hint="default"/>
      </w:rPr>
    </w:lvl>
    <w:lvl w:ilvl="7" w:tplc="04100003">
      <w:start w:val="1"/>
      <w:numFmt w:val="bullet"/>
      <w:lvlText w:val="o"/>
      <w:lvlJc w:val="left"/>
      <w:pPr>
        <w:tabs>
          <w:tab w:val="num" w:pos="6109"/>
        </w:tabs>
        <w:ind w:left="6109" w:hanging="360"/>
      </w:pPr>
      <w:rPr>
        <w:rFonts w:ascii="Courier New" w:hAnsi="Courier New" w:hint="default"/>
      </w:rPr>
    </w:lvl>
    <w:lvl w:ilvl="8" w:tplc="04100005">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2B6175C1"/>
    <w:multiLevelType w:val="hybridMultilevel"/>
    <w:tmpl w:val="67CC8162"/>
    <w:lvl w:ilvl="0" w:tplc="6D107224">
      <w:start w:val="1"/>
      <w:numFmt w:val="decimal"/>
      <w:lvlText w:val="%1)"/>
      <w:lvlJc w:val="left"/>
      <w:pPr>
        <w:tabs>
          <w:tab w:val="num" w:pos="792"/>
        </w:tabs>
        <w:ind w:left="792" w:hanging="432"/>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3" w15:restartNumberingAfterBreak="0">
    <w:nsid w:val="2B673B24"/>
    <w:multiLevelType w:val="hybridMultilevel"/>
    <w:tmpl w:val="0B40FBBE"/>
    <w:lvl w:ilvl="0" w:tplc="770ECAFA">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4" w15:restartNumberingAfterBreak="0">
    <w:nsid w:val="30DF24D6"/>
    <w:multiLevelType w:val="multilevel"/>
    <w:tmpl w:val="7708D682"/>
    <w:lvl w:ilvl="0">
      <w:start w:val="1"/>
      <w:numFmt w:val="decimal"/>
      <w:lvlText w:val="%1."/>
      <w:lvlJc w:val="left"/>
      <w:pPr>
        <w:tabs>
          <w:tab w:val="num" w:pos="720"/>
        </w:tabs>
        <w:ind w:left="720" w:hanging="720"/>
      </w:pPr>
      <w:rPr>
        <w:rFonts w:asciiTheme="majorHAnsi" w:eastAsia="Times New Roman" w:hAnsiTheme="majorHAnsi" w:cs="Book Antiqua"/>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54679A0"/>
    <w:multiLevelType w:val="hybridMultilevel"/>
    <w:tmpl w:val="A2A4EC48"/>
    <w:lvl w:ilvl="0" w:tplc="0410000F">
      <w:start w:val="1"/>
      <w:numFmt w:val="decimal"/>
      <w:lvlText w:val="%1."/>
      <w:lvlJc w:val="left"/>
      <w:pPr>
        <w:tabs>
          <w:tab w:val="num" w:pos="360"/>
        </w:tabs>
        <w:ind w:left="36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6" w15:restartNumberingAfterBreak="0">
    <w:nsid w:val="35C75537"/>
    <w:multiLevelType w:val="hybridMultilevel"/>
    <w:tmpl w:val="E0E436B6"/>
    <w:lvl w:ilvl="0" w:tplc="9E6AF284">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D2523B"/>
    <w:multiLevelType w:val="hybridMultilevel"/>
    <w:tmpl w:val="5B2AC4CE"/>
    <w:lvl w:ilvl="0" w:tplc="770ECAFA">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8" w15:restartNumberingAfterBreak="0">
    <w:nsid w:val="422545BB"/>
    <w:multiLevelType w:val="hybridMultilevel"/>
    <w:tmpl w:val="0C1C0E32"/>
    <w:lvl w:ilvl="0" w:tplc="04100001">
      <w:start w:val="1"/>
      <w:numFmt w:val="bullet"/>
      <w:lvlText w:val=""/>
      <w:lvlJc w:val="left"/>
      <w:pPr>
        <w:ind w:left="1464" w:hanging="360"/>
      </w:pPr>
      <w:rPr>
        <w:rFonts w:ascii="Symbol" w:hAnsi="Symbol" w:hint="default"/>
      </w:rPr>
    </w:lvl>
    <w:lvl w:ilvl="1" w:tplc="04100003" w:tentative="1">
      <w:start w:val="1"/>
      <w:numFmt w:val="bullet"/>
      <w:lvlText w:val="o"/>
      <w:lvlJc w:val="left"/>
      <w:pPr>
        <w:ind w:left="2184" w:hanging="360"/>
      </w:pPr>
      <w:rPr>
        <w:rFonts w:ascii="Courier New" w:hAnsi="Courier New" w:hint="default"/>
      </w:rPr>
    </w:lvl>
    <w:lvl w:ilvl="2" w:tplc="04100005" w:tentative="1">
      <w:start w:val="1"/>
      <w:numFmt w:val="bullet"/>
      <w:lvlText w:val=""/>
      <w:lvlJc w:val="left"/>
      <w:pPr>
        <w:ind w:left="2904" w:hanging="360"/>
      </w:pPr>
      <w:rPr>
        <w:rFonts w:ascii="Wingdings" w:hAnsi="Wingdings" w:hint="default"/>
      </w:rPr>
    </w:lvl>
    <w:lvl w:ilvl="3" w:tplc="04100001" w:tentative="1">
      <w:start w:val="1"/>
      <w:numFmt w:val="bullet"/>
      <w:lvlText w:val=""/>
      <w:lvlJc w:val="left"/>
      <w:pPr>
        <w:ind w:left="3624" w:hanging="360"/>
      </w:pPr>
      <w:rPr>
        <w:rFonts w:ascii="Symbol" w:hAnsi="Symbol" w:hint="default"/>
      </w:rPr>
    </w:lvl>
    <w:lvl w:ilvl="4" w:tplc="04100003" w:tentative="1">
      <w:start w:val="1"/>
      <w:numFmt w:val="bullet"/>
      <w:lvlText w:val="o"/>
      <w:lvlJc w:val="left"/>
      <w:pPr>
        <w:ind w:left="4344" w:hanging="360"/>
      </w:pPr>
      <w:rPr>
        <w:rFonts w:ascii="Courier New" w:hAnsi="Courier New" w:hint="default"/>
      </w:rPr>
    </w:lvl>
    <w:lvl w:ilvl="5" w:tplc="04100005" w:tentative="1">
      <w:start w:val="1"/>
      <w:numFmt w:val="bullet"/>
      <w:lvlText w:val=""/>
      <w:lvlJc w:val="left"/>
      <w:pPr>
        <w:ind w:left="5064" w:hanging="360"/>
      </w:pPr>
      <w:rPr>
        <w:rFonts w:ascii="Wingdings" w:hAnsi="Wingdings" w:hint="default"/>
      </w:rPr>
    </w:lvl>
    <w:lvl w:ilvl="6" w:tplc="04100001" w:tentative="1">
      <w:start w:val="1"/>
      <w:numFmt w:val="bullet"/>
      <w:lvlText w:val=""/>
      <w:lvlJc w:val="left"/>
      <w:pPr>
        <w:ind w:left="5784" w:hanging="360"/>
      </w:pPr>
      <w:rPr>
        <w:rFonts w:ascii="Symbol" w:hAnsi="Symbol" w:hint="default"/>
      </w:rPr>
    </w:lvl>
    <w:lvl w:ilvl="7" w:tplc="04100003" w:tentative="1">
      <w:start w:val="1"/>
      <w:numFmt w:val="bullet"/>
      <w:lvlText w:val="o"/>
      <w:lvlJc w:val="left"/>
      <w:pPr>
        <w:ind w:left="6504" w:hanging="360"/>
      </w:pPr>
      <w:rPr>
        <w:rFonts w:ascii="Courier New" w:hAnsi="Courier New" w:hint="default"/>
      </w:rPr>
    </w:lvl>
    <w:lvl w:ilvl="8" w:tplc="04100005" w:tentative="1">
      <w:start w:val="1"/>
      <w:numFmt w:val="bullet"/>
      <w:lvlText w:val=""/>
      <w:lvlJc w:val="left"/>
      <w:pPr>
        <w:ind w:left="7224" w:hanging="360"/>
      </w:pPr>
      <w:rPr>
        <w:rFonts w:ascii="Wingdings" w:hAnsi="Wingdings" w:hint="default"/>
      </w:rPr>
    </w:lvl>
  </w:abstractNum>
  <w:abstractNum w:abstractNumId="19" w15:restartNumberingAfterBreak="0">
    <w:nsid w:val="4AA4866E"/>
    <w:multiLevelType w:val="hybridMultilevel"/>
    <w:tmpl w:val="20FAB9E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4BDE43EA"/>
    <w:multiLevelType w:val="hybridMultilevel"/>
    <w:tmpl w:val="6D02849C"/>
    <w:lvl w:ilvl="0" w:tplc="EB223250">
      <w:start w:val="1"/>
      <w:numFmt w:val="bullet"/>
      <w:lvlText w:val=""/>
      <w:lvlJc w:val="left"/>
      <w:pPr>
        <w:ind w:left="1080" w:hanging="360"/>
      </w:pPr>
      <w:rPr>
        <w:rFonts w:ascii="Courier New" w:hAnsi="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CCD0A59"/>
    <w:multiLevelType w:val="multilevel"/>
    <w:tmpl w:val="A2A4EC4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D0CB208"/>
    <w:multiLevelType w:val="hybridMultilevel"/>
    <w:tmpl w:val="29E735E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545C1249"/>
    <w:multiLevelType w:val="hybridMultilevel"/>
    <w:tmpl w:val="57524F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66A72A7"/>
    <w:multiLevelType w:val="hybridMultilevel"/>
    <w:tmpl w:val="CA8E5834"/>
    <w:lvl w:ilvl="0" w:tplc="04100011">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5" w15:restartNumberingAfterBreak="0">
    <w:nsid w:val="5AAE013A"/>
    <w:multiLevelType w:val="multilevel"/>
    <w:tmpl w:val="5B2AC4C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5C975F33"/>
    <w:multiLevelType w:val="hybridMultilevel"/>
    <w:tmpl w:val="FF66B638"/>
    <w:lvl w:ilvl="0" w:tplc="CC6CF888">
      <w:start w:val="3"/>
      <w:numFmt w:val="bullet"/>
      <w:lvlText w:val="-"/>
      <w:lvlJc w:val="left"/>
      <w:pPr>
        <w:tabs>
          <w:tab w:val="num" w:pos="720"/>
        </w:tabs>
        <w:ind w:left="720" w:hanging="360"/>
      </w:pPr>
      <w:rPr>
        <w:rFonts w:ascii="Comic Sans MS" w:eastAsia="Times New Roman" w:hAnsi="Comic Sans M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B30E2C"/>
    <w:multiLevelType w:val="singleLevel"/>
    <w:tmpl w:val="9DF68AD0"/>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5DCA5172"/>
    <w:multiLevelType w:val="hybridMultilevel"/>
    <w:tmpl w:val="A7B091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F1C0720"/>
    <w:multiLevelType w:val="hybridMultilevel"/>
    <w:tmpl w:val="FDD0B652"/>
    <w:lvl w:ilvl="0" w:tplc="770ECAFA">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0" w15:restartNumberingAfterBreak="0">
    <w:nsid w:val="5FF038A3"/>
    <w:multiLevelType w:val="hybridMultilevel"/>
    <w:tmpl w:val="66D8E898"/>
    <w:lvl w:ilvl="0" w:tplc="AF98F04C">
      <w:start w:val="1"/>
      <w:numFmt w:val="decimal"/>
      <w:lvlText w:val="%1."/>
      <w:lvlJc w:val="left"/>
      <w:pPr>
        <w:tabs>
          <w:tab w:val="num" w:pos="1212"/>
        </w:tabs>
        <w:ind w:left="1212" w:hanging="360"/>
      </w:pPr>
      <w:rPr>
        <w:rFonts w:cs="Times New Roman"/>
        <w:b w:val="0"/>
        <w:bCs w:val="0"/>
      </w:rPr>
    </w:lvl>
    <w:lvl w:ilvl="1" w:tplc="04100019">
      <w:start w:val="1"/>
      <w:numFmt w:val="lowerLetter"/>
      <w:lvlText w:val="%2."/>
      <w:lvlJc w:val="left"/>
      <w:pPr>
        <w:tabs>
          <w:tab w:val="num" w:pos="1932"/>
        </w:tabs>
        <w:ind w:left="1932" w:hanging="360"/>
      </w:pPr>
      <w:rPr>
        <w:rFonts w:cs="Times New Roman"/>
      </w:rPr>
    </w:lvl>
    <w:lvl w:ilvl="2" w:tplc="0410001B">
      <w:start w:val="1"/>
      <w:numFmt w:val="lowerRoman"/>
      <w:lvlText w:val="%3."/>
      <w:lvlJc w:val="right"/>
      <w:pPr>
        <w:tabs>
          <w:tab w:val="num" w:pos="2652"/>
        </w:tabs>
        <w:ind w:left="2652" w:hanging="180"/>
      </w:pPr>
      <w:rPr>
        <w:rFonts w:cs="Times New Roman"/>
      </w:rPr>
    </w:lvl>
    <w:lvl w:ilvl="3" w:tplc="0410000F">
      <w:start w:val="1"/>
      <w:numFmt w:val="decimal"/>
      <w:lvlText w:val="%4."/>
      <w:lvlJc w:val="left"/>
      <w:pPr>
        <w:tabs>
          <w:tab w:val="num" w:pos="3372"/>
        </w:tabs>
        <w:ind w:left="3372" w:hanging="360"/>
      </w:pPr>
      <w:rPr>
        <w:rFonts w:cs="Times New Roman"/>
      </w:rPr>
    </w:lvl>
    <w:lvl w:ilvl="4" w:tplc="04100019">
      <w:start w:val="1"/>
      <w:numFmt w:val="lowerLetter"/>
      <w:lvlText w:val="%5."/>
      <w:lvlJc w:val="left"/>
      <w:pPr>
        <w:tabs>
          <w:tab w:val="num" w:pos="4092"/>
        </w:tabs>
        <w:ind w:left="4092" w:hanging="360"/>
      </w:pPr>
      <w:rPr>
        <w:rFonts w:cs="Times New Roman"/>
      </w:rPr>
    </w:lvl>
    <w:lvl w:ilvl="5" w:tplc="0410001B">
      <w:start w:val="1"/>
      <w:numFmt w:val="lowerRoman"/>
      <w:lvlText w:val="%6."/>
      <w:lvlJc w:val="right"/>
      <w:pPr>
        <w:tabs>
          <w:tab w:val="num" w:pos="4812"/>
        </w:tabs>
        <w:ind w:left="4812" w:hanging="180"/>
      </w:pPr>
      <w:rPr>
        <w:rFonts w:cs="Times New Roman"/>
      </w:rPr>
    </w:lvl>
    <w:lvl w:ilvl="6" w:tplc="0410000F">
      <w:start w:val="1"/>
      <w:numFmt w:val="decimal"/>
      <w:lvlText w:val="%7."/>
      <w:lvlJc w:val="left"/>
      <w:pPr>
        <w:tabs>
          <w:tab w:val="num" w:pos="5532"/>
        </w:tabs>
        <w:ind w:left="5532" w:hanging="360"/>
      </w:pPr>
      <w:rPr>
        <w:rFonts w:cs="Times New Roman"/>
      </w:rPr>
    </w:lvl>
    <w:lvl w:ilvl="7" w:tplc="04100019">
      <w:start w:val="1"/>
      <w:numFmt w:val="lowerLetter"/>
      <w:lvlText w:val="%8."/>
      <w:lvlJc w:val="left"/>
      <w:pPr>
        <w:tabs>
          <w:tab w:val="num" w:pos="6252"/>
        </w:tabs>
        <w:ind w:left="6252" w:hanging="360"/>
      </w:pPr>
      <w:rPr>
        <w:rFonts w:cs="Times New Roman"/>
      </w:rPr>
    </w:lvl>
    <w:lvl w:ilvl="8" w:tplc="0410001B">
      <w:start w:val="1"/>
      <w:numFmt w:val="lowerRoman"/>
      <w:lvlText w:val="%9."/>
      <w:lvlJc w:val="right"/>
      <w:pPr>
        <w:tabs>
          <w:tab w:val="num" w:pos="6972"/>
        </w:tabs>
        <w:ind w:left="6972" w:hanging="180"/>
      </w:pPr>
      <w:rPr>
        <w:rFonts w:cs="Times New Roman"/>
      </w:rPr>
    </w:lvl>
  </w:abstractNum>
  <w:abstractNum w:abstractNumId="31" w15:restartNumberingAfterBreak="0">
    <w:nsid w:val="60957561"/>
    <w:multiLevelType w:val="hybridMultilevel"/>
    <w:tmpl w:val="B554D6BE"/>
    <w:lvl w:ilvl="0" w:tplc="65DC3CCA">
      <w:start w:val="1"/>
      <w:numFmt w:val="bullet"/>
      <w:lvlText w:val=""/>
      <w:lvlJc w:val="left"/>
      <w:pPr>
        <w:ind w:left="792" w:hanging="360"/>
      </w:pPr>
      <w:rPr>
        <w:rFonts w:ascii="Symbol" w:hAnsi="Symbol" w:hint="default"/>
        <w:color w:val="auto"/>
      </w:rPr>
    </w:lvl>
    <w:lvl w:ilvl="1" w:tplc="04100003" w:tentative="1">
      <w:start w:val="1"/>
      <w:numFmt w:val="bullet"/>
      <w:lvlText w:val="o"/>
      <w:lvlJc w:val="left"/>
      <w:pPr>
        <w:ind w:left="1512" w:hanging="360"/>
      </w:pPr>
      <w:rPr>
        <w:rFonts w:ascii="Courier New" w:hAnsi="Courier New" w:hint="default"/>
      </w:rPr>
    </w:lvl>
    <w:lvl w:ilvl="2" w:tplc="04100005" w:tentative="1">
      <w:start w:val="1"/>
      <w:numFmt w:val="bullet"/>
      <w:lvlText w:val=""/>
      <w:lvlJc w:val="left"/>
      <w:pPr>
        <w:ind w:left="2232" w:hanging="360"/>
      </w:pPr>
      <w:rPr>
        <w:rFonts w:ascii="Wingdings" w:hAnsi="Wingdings"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32" w15:restartNumberingAfterBreak="0">
    <w:nsid w:val="61AF5131"/>
    <w:multiLevelType w:val="hybridMultilevel"/>
    <w:tmpl w:val="4AF62380"/>
    <w:lvl w:ilvl="0" w:tplc="770ECAFA">
      <w:start w:val="1"/>
      <w:numFmt w:val="decimal"/>
      <w:lvlText w:val="%1)"/>
      <w:lvlJc w:val="left"/>
      <w:pPr>
        <w:tabs>
          <w:tab w:val="num" w:pos="720"/>
        </w:tabs>
        <w:ind w:left="720" w:hanging="360"/>
      </w:pPr>
      <w:rPr>
        <w:rFonts w:cs="Times New Roman" w:hint="default"/>
      </w:rPr>
    </w:lvl>
    <w:lvl w:ilvl="1" w:tplc="6F2A2E02">
      <w:start w:val="1"/>
      <w:numFmt w:val="bullet"/>
      <w:lvlText w:val="-"/>
      <w:lvlJc w:val="left"/>
      <w:pPr>
        <w:tabs>
          <w:tab w:val="num" w:pos="1440"/>
        </w:tabs>
        <w:ind w:left="1440" w:hanging="360"/>
      </w:pPr>
      <w:rPr>
        <w:rFonts w:ascii="Times New Roman" w:eastAsia="Times New Roman" w:hAnsi="Times New Roman" w:hint="default"/>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3" w15:restartNumberingAfterBreak="0">
    <w:nsid w:val="61C800BF"/>
    <w:multiLevelType w:val="singleLevel"/>
    <w:tmpl w:val="9EF6EC96"/>
    <w:lvl w:ilvl="0">
      <w:start w:val="1"/>
      <w:numFmt w:val="lowerLetter"/>
      <w:lvlText w:val="%1)"/>
      <w:lvlJc w:val="left"/>
      <w:pPr>
        <w:tabs>
          <w:tab w:val="num" w:pos="1068"/>
        </w:tabs>
        <w:ind w:left="1068" w:hanging="360"/>
      </w:pPr>
      <w:rPr>
        <w:rFonts w:cs="Times New Roman" w:hint="default"/>
      </w:rPr>
    </w:lvl>
  </w:abstractNum>
  <w:abstractNum w:abstractNumId="34" w15:restartNumberingAfterBreak="0">
    <w:nsid w:val="67EF1B2C"/>
    <w:multiLevelType w:val="multilevel"/>
    <w:tmpl w:val="40B4A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2A03AA"/>
    <w:multiLevelType w:val="hybridMultilevel"/>
    <w:tmpl w:val="A0544830"/>
    <w:lvl w:ilvl="0" w:tplc="04100017">
      <w:start w:val="1"/>
      <w:numFmt w:val="lowerLetter"/>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0442A25"/>
    <w:multiLevelType w:val="singleLevel"/>
    <w:tmpl w:val="0410000F"/>
    <w:lvl w:ilvl="0">
      <w:start w:val="1"/>
      <w:numFmt w:val="decimal"/>
      <w:lvlText w:val="%1."/>
      <w:lvlJc w:val="left"/>
      <w:pPr>
        <w:tabs>
          <w:tab w:val="num" w:pos="360"/>
        </w:tabs>
        <w:ind w:left="360" w:hanging="360"/>
      </w:pPr>
      <w:rPr>
        <w:rFonts w:cs="Times New Roman"/>
      </w:rPr>
    </w:lvl>
  </w:abstractNum>
  <w:abstractNum w:abstractNumId="37" w15:restartNumberingAfterBreak="0">
    <w:nsid w:val="74A36481"/>
    <w:multiLevelType w:val="hybridMultilevel"/>
    <w:tmpl w:val="8306DE9C"/>
    <w:lvl w:ilvl="0" w:tplc="F5A0C678">
      <w:start w:val="1"/>
      <w:numFmt w:val="lowerLetter"/>
      <w:lvlText w:val="%1)"/>
      <w:lvlJc w:val="left"/>
      <w:pPr>
        <w:tabs>
          <w:tab w:val="num" w:pos="1050"/>
        </w:tabs>
        <w:ind w:left="1050" w:hanging="1050"/>
      </w:pPr>
      <w:rPr>
        <w:rFonts w:cs="Times New Roman" w:hint="default"/>
      </w:rPr>
    </w:lvl>
    <w:lvl w:ilvl="1" w:tplc="04100019">
      <w:start w:val="1"/>
      <w:numFmt w:val="lowerLetter"/>
      <w:lvlText w:val="%2."/>
      <w:lvlJc w:val="left"/>
      <w:pPr>
        <w:tabs>
          <w:tab w:val="num" w:pos="1080"/>
        </w:tabs>
        <w:ind w:left="1080" w:hanging="360"/>
      </w:pPr>
      <w:rPr>
        <w:rFonts w:cs="Times New Roman"/>
      </w:rPr>
    </w:lvl>
    <w:lvl w:ilvl="2" w:tplc="0410001B">
      <w:start w:val="1"/>
      <w:numFmt w:val="lowerRoman"/>
      <w:lvlText w:val="%3."/>
      <w:lvlJc w:val="right"/>
      <w:pPr>
        <w:tabs>
          <w:tab w:val="num" w:pos="1800"/>
        </w:tabs>
        <w:ind w:left="1800" w:hanging="180"/>
      </w:pPr>
      <w:rPr>
        <w:rFonts w:cs="Times New Roman"/>
      </w:rPr>
    </w:lvl>
    <w:lvl w:ilvl="3" w:tplc="0410000F">
      <w:start w:val="1"/>
      <w:numFmt w:val="decimal"/>
      <w:lvlText w:val="%4."/>
      <w:lvlJc w:val="left"/>
      <w:pPr>
        <w:tabs>
          <w:tab w:val="num" w:pos="2520"/>
        </w:tabs>
        <w:ind w:left="2520" w:hanging="360"/>
      </w:pPr>
      <w:rPr>
        <w:rFonts w:cs="Times New Roman"/>
      </w:rPr>
    </w:lvl>
    <w:lvl w:ilvl="4" w:tplc="04100019">
      <w:start w:val="1"/>
      <w:numFmt w:val="lowerLetter"/>
      <w:lvlText w:val="%5."/>
      <w:lvlJc w:val="left"/>
      <w:pPr>
        <w:tabs>
          <w:tab w:val="num" w:pos="3240"/>
        </w:tabs>
        <w:ind w:left="3240" w:hanging="360"/>
      </w:pPr>
      <w:rPr>
        <w:rFonts w:cs="Times New Roman"/>
      </w:rPr>
    </w:lvl>
    <w:lvl w:ilvl="5" w:tplc="0410001B">
      <w:start w:val="1"/>
      <w:numFmt w:val="lowerRoman"/>
      <w:lvlText w:val="%6."/>
      <w:lvlJc w:val="right"/>
      <w:pPr>
        <w:tabs>
          <w:tab w:val="num" w:pos="3960"/>
        </w:tabs>
        <w:ind w:left="3960" w:hanging="180"/>
      </w:pPr>
      <w:rPr>
        <w:rFonts w:cs="Times New Roman"/>
      </w:rPr>
    </w:lvl>
    <w:lvl w:ilvl="6" w:tplc="0410000F">
      <w:start w:val="1"/>
      <w:numFmt w:val="decimal"/>
      <w:lvlText w:val="%7."/>
      <w:lvlJc w:val="left"/>
      <w:pPr>
        <w:tabs>
          <w:tab w:val="num" w:pos="4680"/>
        </w:tabs>
        <w:ind w:left="4680" w:hanging="360"/>
      </w:pPr>
      <w:rPr>
        <w:rFonts w:cs="Times New Roman"/>
      </w:rPr>
    </w:lvl>
    <w:lvl w:ilvl="7" w:tplc="04100019">
      <w:start w:val="1"/>
      <w:numFmt w:val="lowerLetter"/>
      <w:lvlText w:val="%8."/>
      <w:lvlJc w:val="left"/>
      <w:pPr>
        <w:tabs>
          <w:tab w:val="num" w:pos="5400"/>
        </w:tabs>
        <w:ind w:left="5400" w:hanging="360"/>
      </w:pPr>
      <w:rPr>
        <w:rFonts w:cs="Times New Roman"/>
      </w:rPr>
    </w:lvl>
    <w:lvl w:ilvl="8" w:tplc="0410001B">
      <w:start w:val="1"/>
      <w:numFmt w:val="lowerRoman"/>
      <w:lvlText w:val="%9."/>
      <w:lvlJc w:val="right"/>
      <w:pPr>
        <w:tabs>
          <w:tab w:val="num" w:pos="6120"/>
        </w:tabs>
        <w:ind w:left="6120" w:hanging="180"/>
      </w:pPr>
      <w:rPr>
        <w:rFonts w:cs="Times New Roman"/>
      </w:rPr>
    </w:lvl>
  </w:abstractNum>
  <w:abstractNum w:abstractNumId="38" w15:restartNumberingAfterBreak="0">
    <w:nsid w:val="790625D7"/>
    <w:multiLevelType w:val="hybridMultilevel"/>
    <w:tmpl w:val="D1DCA366"/>
    <w:lvl w:ilvl="0" w:tplc="EB223250">
      <w:start w:val="1"/>
      <w:numFmt w:val="bullet"/>
      <w:lvlText w:val=""/>
      <w:lvlJc w:val="left"/>
      <w:pPr>
        <w:ind w:left="1080" w:hanging="360"/>
      </w:pPr>
      <w:rPr>
        <w:rFonts w:ascii="Courier New" w:hAnsi="Courier New" w:hint="default"/>
      </w:rPr>
    </w:lvl>
    <w:lvl w:ilvl="1" w:tplc="04100003" w:tentative="1">
      <w:start w:val="1"/>
      <w:numFmt w:val="bullet"/>
      <w:lvlText w:val="o"/>
      <w:lvlJc w:val="left"/>
      <w:pPr>
        <w:ind w:left="2184" w:hanging="360"/>
      </w:pPr>
      <w:rPr>
        <w:rFonts w:ascii="Courier New" w:hAnsi="Courier New" w:cs="Courier New" w:hint="default"/>
      </w:rPr>
    </w:lvl>
    <w:lvl w:ilvl="2" w:tplc="04100005" w:tentative="1">
      <w:start w:val="1"/>
      <w:numFmt w:val="bullet"/>
      <w:lvlText w:val=""/>
      <w:lvlJc w:val="left"/>
      <w:pPr>
        <w:ind w:left="2904" w:hanging="360"/>
      </w:pPr>
      <w:rPr>
        <w:rFonts w:ascii="Wingdings" w:hAnsi="Wingdings" w:hint="default"/>
      </w:rPr>
    </w:lvl>
    <w:lvl w:ilvl="3" w:tplc="04100001" w:tentative="1">
      <w:start w:val="1"/>
      <w:numFmt w:val="bullet"/>
      <w:lvlText w:val=""/>
      <w:lvlJc w:val="left"/>
      <w:pPr>
        <w:ind w:left="3624" w:hanging="360"/>
      </w:pPr>
      <w:rPr>
        <w:rFonts w:ascii="Symbol" w:hAnsi="Symbol" w:hint="default"/>
      </w:rPr>
    </w:lvl>
    <w:lvl w:ilvl="4" w:tplc="04100003" w:tentative="1">
      <w:start w:val="1"/>
      <w:numFmt w:val="bullet"/>
      <w:lvlText w:val="o"/>
      <w:lvlJc w:val="left"/>
      <w:pPr>
        <w:ind w:left="4344" w:hanging="360"/>
      </w:pPr>
      <w:rPr>
        <w:rFonts w:ascii="Courier New" w:hAnsi="Courier New" w:cs="Courier New" w:hint="default"/>
      </w:rPr>
    </w:lvl>
    <w:lvl w:ilvl="5" w:tplc="04100005" w:tentative="1">
      <w:start w:val="1"/>
      <w:numFmt w:val="bullet"/>
      <w:lvlText w:val=""/>
      <w:lvlJc w:val="left"/>
      <w:pPr>
        <w:ind w:left="5064" w:hanging="360"/>
      </w:pPr>
      <w:rPr>
        <w:rFonts w:ascii="Wingdings" w:hAnsi="Wingdings" w:hint="default"/>
      </w:rPr>
    </w:lvl>
    <w:lvl w:ilvl="6" w:tplc="04100001" w:tentative="1">
      <w:start w:val="1"/>
      <w:numFmt w:val="bullet"/>
      <w:lvlText w:val=""/>
      <w:lvlJc w:val="left"/>
      <w:pPr>
        <w:ind w:left="5784" w:hanging="360"/>
      </w:pPr>
      <w:rPr>
        <w:rFonts w:ascii="Symbol" w:hAnsi="Symbol" w:hint="default"/>
      </w:rPr>
    </w:lvl>
    <w:lvl w:ilvl="7" w:tplc="04100003" w:tentative="1">
      <w:start w:val="1"/>
      <w:numFmt w:val="bullet"/>
      <w:lvlText w:val="o"/>
      <w:lvlJc w:val="left"/>
      <w:pPr>
        <w:ind w:left="6504" w:hanging="360"/>
      </w:pPr>
      <w:rPr>
        <w:rFonts w:ascii="Courier New" w:hAnsi="Courier New" w:cs="Courier New" w:hint="default"/>
      </w:rPr>
    </w:lvl>
    <w:lvl w:ilvl="8" w:tplc="04100005" w:tentative="1">
      <w:start w:val="1"/>
      <w:numFmt w:val="bullet"/>
      <w:lvlText w:val=""/>
      <w:lvlJc w:val="left"/>
      <w:pPr>
        <w:ind w:left="7224" w:hanging="360"/>
      </w:pPr>
      <w:rPr>
        <w:rFonts w:ascii="Wingdings" w:hAnsi="Wingdings" w:hint="default"/>
      </w:rPr>
    </w:lvl>
  </w:abstractNum>
  <w:abstractNum w:abstractNumId="39" w15:restartNumberingAfterBreak="0">
    <w:nsid w:val="7D115401"/>
    <w:multiLevelType w:val="singleLevel"/>
    <w:tmpl w:val="0410000F"/>
    <w:lvl w:ilvl="0">
      <w:start w:val="1"/>
      <w:numFmt w:val="decimal"/>
      <w:lvlText w:val="%1."/>
      <w:lvlJc w:val="left"/>
      <w:pPr>
        <w:tabs>
          <w:tab w:val="num" w:pos="720"/>
        </w:tabs>
        <w:ind w:left="720" w:hanging="360"/>
      </w:pPr>
      <w:rPr>
        <w:rFonts w:cs="Times New Roman"/>
      </w:rPr>
    </w:lvl>
  </w:abstractNum>
  <w:num w:numId="1" w16cid:durableId="78674102">
    <w:abstractNumId w:val="14"/>
  </w:num>
  <w:num w:numId="2" w16cid:durableId="2872038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87995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62215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17199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06184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76387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80597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82621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5790467">
    <w:abstractNumId w:val="2"/>
  </w:num>
  <w:num w:numId="11" w16cid:durableId="2131244347">
    <w:abstractNumId w:val="31"/>
  </w:num>
  <w:num w:numId="12" w16cid:durableId="1747999239">
    <w:abstractNumId w:val="6"/>
  </w:num>
  <w:num w:numId="13" w16cid:durableId="86196229">
    <w:abstractNumId w:val="20"/>
  </w:num>
  <w:num w:numId="14" w16cid:durableId="1541670376">
    <w:abstractNumId w:val="38"/>
  </w:num>
  <w:num w:numId="15" w16cid:durableId="1538929843">
    <w:abstractNumId w:val="0"/>
  </w:num>
  <w:num w:numId="16" w16cid:durableId="1640722295">
    <w:abstractNumId w:val="4"/>
  </w:num>
  <w:num w:numId="17" w16cid:durableId="21903760">
    <w:abstractNumId w:val="3"/>
  </w:num>
  <w:num w:numId="18" w16cid:durableId="447899485">
    <w:abstractNumId w:val="24"/>
  </w:num>
  <w:num w:numId="19" w16cid:durableId="1002855385">
    <w:abstractNumId w:val="23"/>
  </w:num>
  <w:num w:numId="20" w16cid:durableId="499547810">
    <w:abstractNumId w:val="7"/>
  </w:num>
  <w:num w:numId="21" w16cid:durableId="38830957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18F"/>
    <w:rsid w:val="000018A3"/>
    <w:rsid w:val="0000619D"/>
    <w:rsid w:val="00023FB6"/>
    <w:rsid w:val="000326FF"/>
    <w:rsid w:val="00044172"/>
    <w:rsid w:val="00046368"/>
    <w:rsid w:val="000464F3"/>
    <w:rsid w:val="000476B2"/>
    <w:rsid w:val="0005036E"/>
    <w:rsid w:val="000510DF"/>
    <w:rsid w:val="00053733"/>
    <w:rsid w:val="00056937"/>
    <w:rsid w:val="000617BF"/>
    <w:rsid w:val="0006471E"/>
    <w:rsid w:val="00071770"/>
    <w:rsid w:val="00074342"/>
    <w:rsid w:val="000855F8"/>
    <w:rsid w:val="00097636"/>
    <w:rsid w:val="000B06BB"/>
    <w:rsid w:val="000B1CD3"/>
    <w:rsid w:val="000B27BB"/>
    <w:rsid w:val="000B409A"/>
    <w:rsid w:val="000B4403"/>
    <w:rsid w:val="000C1F32"/>
    <w:rsid w:val="000C7DE4"/>
    <w:rsid w:val="000D41E6"/>
    <w:rsid w:val="000E7F73"/>
    <w:rsid w:val="00100F1C"/>
    <w:rsid w:val="001107FA"/>
    <w:rsid w:val="0011139B"/>
    <w:rsid w:val="00115767"/>
    <w:rsid w:val="00131D3C"/>
    <w:rsid w:val="001368DA"/>
    <w:rsid w:val="00152287"/>
    <w:rsid w:val="00155D98"/>
    <w:rsid w:val="001606C7"/>
    <w:rsid w:val="00160DDC"/>
    <w:rsid w:val="00167E10"/>
    <w:rsid w:val="00171599"/>
    <w:rsid w:val="00196E87"/>
    <w:rsid w:val="001A0858"/>
    <w:rsid w:val="001A1F6A"/>
    <w:rsid w:val="001A612F"/>
    <w:rsid w:val="001A74D7"/>
    <w:rsid w:val="001B4E12"/>
    <w:rsid w:val="001C60C4"/>
    <w:rsid w:val="001D28E7"/>
    <w:rsid w:val="001D56B1"/>
    <w:rsid w:val="001D5C81"/>
    <w:rsid w:val="001D7499"/>
    <w:rsid w:val="001E48DC"/>
    <w:rsid w:val="001E67D4"/>
    <w:rsid w:val="001E791E"/>
    <w:rsid w:val="001F19EA"/>
    <w:rsid w:val="001F54CD"/>
    <w:rsid w:val="00201A12"/>
    <w:rsid w:val="00205ABF"/>
    <w:rsid w:val="00207AE1"/>
    <w:rsid w:val="002134AB"/>
    <w:rsid w:val="00235092"/>
    <w:rsid w:val="00244F72"/>
    <w:rsid w:val="0025258D"/>
    <w:rsid w:val="002527D9"/>
    <w:rsid w:val="0026086F"/>
    <w:rsid w:val="00262D54"/>
    <w:rsid w:val="00267E34"/>
    <w:rsid w:val="00274392"/>
    <w:rsid w:val="002914C8"/>
    <w:rsid w:val="00294414"/>
    <w:rsid w:val="00296CB2"/>
    <w:rsid w:val="00297702"/>
    <w:rsid w:val="002C6338"/>
    <w:rsid w:val="002C643C"/>
    <w:rsid w:val="00302006"/>
    <w:rsid w:val="00306355"/>
    <w:rsid w:val="00317FC1"/>
    <w:rsid w:val="003202C7"/>
    <w:rsid w:val="003253E6"/>
    <w:rsid w:val="00333FEE"/>
    <w:rsid w:val="003405DF"/>
    <w:rsid w:val="003447A3"/>
    <w:rsid w:val="00346B08"/>
    <w:rsid w:val="00355788"/>
    <w:rsid w:val="00361EE7"/>
    <w:rsid w:val="003638FF"/>
    <w:rsid w:val="00372D48"/>
    <w:rsid w:val="003812C6"/>
    <w:rsid w:val="00383BCE"/>
    <w:rsid w:val="00385D06"/>
    <w:rsid w:val="003867E6"/>
    <w:rsid w:val="00392398"/>
    <w:rsid w:val="00394B97"/>
    <w:rsid w:val="00394C0A"/>
    <w:rsid w:val="003A3421"/>
    <w:rsid w:val="003A48BF"/>
    <w:rsid w:val="003B3FFD"/>
    <w:rsid w:val="003C0A7C"/>
    <w:rsid w:val="003C7AFB"/>
    <w:rsid w:val="003D0A52"/>
    <w:rsid w:val="003D3A4E"/>
    <w:rsid w:val="003E3260"/>
    <w:rsid w:val="003E6030"/>
    <w:rsid w:val="004001D4"/>
    <w:rsid w:val="00405506"/>
    <w:rsid w:val="004314EB"/>
    <w:rsid w:val="00431E26"/>
    <w:rsid w:val="00431EBF"/>
    <w:rsid w:val="00444DA3"/>
    <w:rsid w:val="004518BA"/>
    <w:rsid w:val="00460A19"/>
    <w:rsid w:val="00470A9F"/>
    <w:rsid w:val="004719ED"/>
    <w:rsid w:val="00474A97"/>
    <w:rsid w:val="004861E4"/>
    <w:rsid w:val="004910E2"/>
    <w:rsid w:val="00492F36"/>
    <w:rsid w:val="004A01AC"/>
    <w:rsid w:val="004A2C74"/>
    <w:rsid w:val="004B324E"/>
    <w:rsid w:val="004D4AEC"/>
    <w:rsid w:val="004E280D"/>
    <w:rsid w:val="004E669E"/>
    <w:rsid w:val="004F6B22"/>
    <w:rsid w:val="005229B6"/>
    <w:rsid w:val="00523DBF"/>
    <w:rsid w:val="00530876"/>
    <w:rsid w:val="005420CA"/>
    <w:rsid w:val="00557900"/>
    <w:rsid w:val="00557BD8"/>
    <w:rsid w:val="00557FD4"/>
    <w:rsid w:val="00562117"/>
    <w:rsid w:val="00576BB2"/>
    <w:rsid w:val="00580B58"/>
    <w:rsid w:val="00581CF4"/>
    <w:rsid w:val="00585015"/>
    <w:rsid w:val="005875CC"/>
    <w:rsid w:val="005B46DD"/>
    <w:rsid w:val="005C2D2C"/>
    <w:rsid w:val="005C40BA"/>
    <w:rsid w:val="005C5054"/>
    <w:rsid w:val="005D34C4"/>
    <w:rsid w:val="005D52A3"/>
    <w:rsid w:val="005D5E70"/>
    <w:rsid w:val="005D6D97"/>
    <w:rsid w:val="005E4BAC"/>
    <w:rsid w:val="005F1BC6"/>
    <w:rsid w:val="005F724A"/>
    <w:rsid w:val="00601DDE"/>
    <w:rsid w:val="0061377F"/>
    <w:rsid w:val="00614592"/>
    <w:rsid w:val="006150E4"/>
    <w:rsid w:val="00616804"/>
    <w:rsid w:val="00616820"/>
    <w:rsid w:val="006218EA"/>
    <w:rsid w:val="00621E2F"/>
    <w:rsid w:val="00627E38"/>
    <w:rsid w:val="00627FD6"/>
    <w:rsid w:val="006347C2"/>
    <w:rsid w:val="00635303"/>
    <w:rsid w:val="00643219"/>
    <w:rsid w:val="00651FCE"/>
    <w:rsid w:val="00652F68"/>
    <w:rsid w:val="00655123"/>
    <w:rsid w:val="006565A7"/>
    <w:rsid w:val="00660B25"/>
    <w:rsid w:val="0066272D"/>
    <w:rsid w:val="00681A96"/>
    <w:rsid w:val="006830E0"/>
    <w:rsid w:val="00684BDE"/>
    <w:rsid w:val="00693D30"/>
    <w:rsid w:val="006A0904"/>
    <w:rsid w:val="006A0C11"/>
    <w:rsid w:val="006B0704"/>
    <w:rsid w:val="006B5ADF"/>
    <w:rsid w:val="006C4FEA"/>
    <w:rsid w:val="006D1B5F"/>
    <w:rsid w:val="006E354C"/>
    <w:rsid w:val="006E47EA"/>
    <w:rsid w:val="006E7C49"/>
    <w:rsid w:val="00702218"/>
    <w:rsid w:val="007023B9"/>
    <w:rsid w:val="007101A1"/>
    <w:rsid w:val="00710C0B"/>
    <w:rsid w:val="00712878"/>
    <w:rsid w:val="00713AA8"/>
    <w:rsid w:val="00721482"/>
    <w:rsid w:val="00721664"/>
    <w:rsid w:val="0073194A"/>
    <w:rsid w:val="007322FF"/>
    <w:rsid w:val="00733E25"/>
    <w:rsid w:val="00734228"/>
    <w:rsid w:val="007444B6"/>
    <w:rsid w:val="00744B19"/>
    <w:rsid w:val="00751B98"/>
    <w:rsid w:val="00754EE8"/>
    <w:rsid w:val="00756F0F"/>
    <w:rsid w:val="00761191"/>
    <w:rsid w:val="0076788B"/>
    <w:rsid w:val="00787256"/>
    <w:rsid w:val="00792ECF"/>
    <w:rsid w:val="00796958"/>
    <w:rsid w:val="007A1ED6"/>
    <w:rsid w:val="007A1FFB"/>
    <w:rsid w:val="007A6EC1"/>
    <w:rsid w:val="007B3CA2"/>
    <w:rsid w:val="007C3C66"/>
    <w:rsid w:val="007F3017"/>
    <w:rsid w:val="007F4B89"/>
    <w:rsid w:val="007F5461"/>
    <w:rsid w:val="00801FDA"/>
    <w:rsid w:val="0080704D"/>
    <w:rsid w:val="008072DA"/>
    <w:rsid w:val="00810697"/>
    <w:rsid w:val="00820975"/>
    <w:rsid w:val="00823639"/>
    <w:rsid w:val="0082398E"/>
    <w:rsid w:val="00836161"/>
    <w:rsid w:val="00837115"/>
    <w:rsid w:val="00840EB7"/>
    <w:rsid w:val="0084445D"/>
    <w:rsid w:val="00857829"/>
    <w:rsid w:val="00866AFC"/>
    <w:rsid w:val="00867A1C"/>
    <w:rsid w:val="00870356"/>
    <w:rsid w:val="0087402D"/>
    <w:rsid w:val="008765EF"/>
    <w:rsid w:val="00884796"/>
    <w:rsid w:val="00886062"/>
    <w:rsid w:val="008A1044"/>
    <w:rsid w:val="008A3190"/>
    <w:rsid w:val="008A4FBE"/>
    <w:rsid w:val="008B22C9"/>
    <w:rsid w:val="008B5F84"/>
    <w:rsid w:val="008C43B3"/>
    <w:rsid w:val="008D14D0"/>
    <w:rsid w:val="008D686D"/>
    <w:rsid w:val="008D7732"/>
    <w:rsid w:val="008E0744"/>
    <w:rsid w:val="008E1260"/>
    <w:rsid w:val="008E187D"/>
    <w:rsid w:val="008E72BF"/>
    <w:rsid w:val="008F04CC"/>
    <w:rsid w:val="00900D67"/>
    <w:rsid w:val="00904E5E"/>
    <w:rsid w:val="00913795"/>
    <w:rsid w:val="00917D53"/>
    <w:rsid w:val="0092121B"/>
    <w:rsid w:val="009221F3"/>
    <w:rsid w:val="00926BAD"/>
    <w:rsid w:val="00926CB0"/>
    <w:rsid w:val="009319FC"/>
    <w:rsid w:val="00934575"/>
    <w:rsid w:val="00941E5B"/>
    <w:rsid w:val="00942943"/>
    <w:rsid w:val="00943588"/>
    <w:rsid w:val="00953A73"/>
    <w:rsid w:val="00953AEB"/>
    <w:rsid w:val="009634ED"/>
    <w:rsid w:val="009705C8"/>
    <w:rsid w:val="00993218"/>
    <w:rsid w:val="009944DD"/>
    <w:rsid w:val="00996F04"/>
    <w:rsid w:val="009A7AC7"/>
    <w:rsid w:val="009B420D"/>
    <w:rsid w:val="009B4C8D"/>
    <w:rsid w:val="009B6949"/>
    <w:rsid w:val="009C6081"/>
    <w:rsid w:val="009D2F47"/>
    <w:rsid w:val="009D350A"/>
    <w:rsid w:val="009D62B4"/>
    <w:rsid w:val="009E054C"/>
    <w:rsid w:val="009E5A10"/>
    <w:rsid w:val="009F048A"/>
    <w:rsid w:val="00A0528E"/>
    <w:rsid w:val="00A067C8"/>
    <w:rsid w:val="00A20F51"/>
    <w:rsid w:val="00A3753E"/>
    <w:rsid w:val="00A41033"/>
    <w:rsid w:val="00A436BE"/>
    <w:rsid w:val="00A560DF"/>
    <w:rsid w:val="00A701EF"/>
    <w:rsid w:val="00A7225F"/>
    <w:rsid w:val="00A743DD"/>
    <w:rsid w:val="00A8440D"/>
    <w:rsid w:val="00A84561"/>
    <w:rsid w:val="00A84806"/>
    <w:rsid w:val="00A92F50"/>
    <w:rsid w:val="00A96730"/>
    <w:rsid w:val="00AB0BC4"/>
    <w:rsid w:val="00AB2B1D"/>
    <w:rsid w:val="00AC0F99"/>
    <w:rsid w:val="00B10AB6"/>
    <w:rsid w:val="00B11B98"/>
    <w:rsid w:val="00B23CDD"/>
    <w:rsid w:val="00B24989"/>
    <w:rsid w:val="00B271C0"/>
    <w:rsid w:val="00B4018F"/>
    <w:rsid w:val="00B411C8"/>
    <w:rsid w:val="00B473BD"/>
    <w:rsid w:val="00B57845"/>
    <w:rsid w:val="00B76321"/>
    <w:rsid w:val="00B766E0"/>
    <w:rsid w:val="00B83B20"/>
    <w:rsid w:val="00B86868"/>
    <w:rsid w:val="00BA4470"/>
    <w:rsid w:val="00BA5740"/>
    <w:rsid w:val="00BA5EB3"/>
    <w:rsid w:val="00BA7DAE"/>
    <w:rsid w:val="00BB1E6A"/>
    <w:rsid w:val="00BB247A"/>
    <w:rsid w:val="00BB76EA"/>
    <w:rsid w:val="00BC597A"/>
    <w:rsid w:val="00BD71CB"/>
    <w:rsid w:val="00BE0999"/>
    <w:rsid w:val="00BE17FF"/>
    <w:rsid w:val="00BE243C"/>
    <w:rsid w:val="00BE2801"/>
    <w:rsid w:val="00BE3F2C"/>
    <w:rsid w:val="00BE7B7C"/>
    <w:rsid w:val="00BF3C92"/>
    <w:rsid w:val="00BF5C25"/>
    <w:rsid w:val="00BF7786"/>
    <w:rsid w:val="00C0010F"/>
    <w:rsid w:val="00C1096F"/>
    <w:rsid w:val="00C116BF"/>
    <w:rsid w:val="00C15E1A"/>
    <w:rsid w:val="00C17860"/>
    <w:rsid w:val="00C202E1"/>
    <w:rsid w:val="00C220FA"/>
    <w:rsid w:val="00C24060"/>
    <w:rsid w:val="00C25601"/>
    <w:rsid w:val="00C32333"/>
    <w:rsid w:val="00C35011"/>
    <w:rsid w:val="00C3642A"/>
    <w:rsid w:val="00C479C9"/>
    <w:rsid w:val="00C623CE"/>
    <w:rsid w:val="00C71EDA"/>
    <w:rsid w:val="00C81B8F"/>
    <w:rsid w:val="00C823E4"/>
    <w:rsid w:val="00CA0F23"/>
    <w:rsid w:val="00CA16BA"/>
    <w:rsid w:val="00CD30BA"/>
    <w:rsid w:val="00CE6AA4"/>
    <w:rsid w:val="00D03BFE"/>
    <w:rsid w:val="00D03DE8"/>
    <w:rsid w:val="00D04EDC"/>
    <w:rsid w:val="00D134AB"/>
    <w:rsid w:val="00D1728D"/>
    <w:rsid w:val="00D30AF2"/>
    <w:rsid w:val="00D30C5A"/>
    <w:rsid w:val="00D37EFB"/>
    <w:rsid w:val="00D40933"/>
    <w:rsid w:val="00D425B0"/>
    <w:rsid w:val="00D63ECA"/>
    <w:rsid w:val="00D64F55"/>
    <w:rsid w:val="00D6721A"/>
    <w:rsid w:val="00D674C4"/>
    <w:rsid w:val="00D865BF"/>
    <w:rsid w:val="00DB4023"/>
    <w:rsid w:val="00DB4992"/>
    <w:rsid w:val="00DB58E7"/>
    <w:rsid w:val="00DC616B"/>
    <w:rsid w:val="00DC7DF0"/>
    <w:rsid w:val="00DD18E1"/>
    <w:rsid w:val="00DD4BF3"/>
    <w:rsid w:val="00DE1173"/>
    <w:rsid w:val="00DE1D50"/>
    <w:rsid w:val="00DE3A85"/>
    <w:rsid w:val="00DE3B38"/>
    <w:rsid w:val="00DE6F7E"/>
    <w:rsid w:val="00DF7930"/>
    <w:rsid w:val="00E05CA8"/>
    <w:rsid w:val="00E10512"/>
    <w:rsid w:val="00E15D2F"/>
    <w:rsid w:val="00E31D20"/>
    <w:rsid w:val="00E346F4"/>
    <w:rsid w:val="00E41A09"/>
    <w:rsid w:val="00E54B1F"/>
    <w:rsid w:val="00E6639C"/>
    <w:rsid w:val="00E923C2"/>
    <w:rsid w:val="00EA54E6"/>
    <w:rsid w:val="00EB074E"/>
    <w:rsid w:val="00EB1DC5"/>
    <w:rsid w:val="00EB4B64"/>
    <w:rsid w:val="00EB6FCC"/>
    <w:rsid w:val="00ED2E61"/>
    <w:rsid w:val="00ED446A"/>
    <w:rsid w:val="00EE00DA"/>
    <w:rsid w:val="00EE6F89"/>
    <w:rsid w:val="00EF2644"/>
    <w:rsid w:val="00F07CDC"/>
    <w:rsid w:val="00F1153C"/>
    <w:rsid w:val="00F11C8D"/>
    <w:rsid w:val="00F14573"/>
    <w:rsid w:val="00F17F6A"/>
    <w:rsid w:val="00F204D3"/>
    <w:rsid w:val="00F2728C"/>
    <w:rsid w:val="00F36528"/>
    <w:rsid w:val="00F474E3"/>
    <w:rsid w:val="00F562F8"/>
    <w:rsid w:val="00F628C2"/>
    <w:rsid w:val="00F66C1F"/>
    <w:rsid w:val="00F711DA"/>
    <w:rsid w:val="00F75970"/>
    <w:rsid w:val="00F80795"/>
    <w:rsid w:val="00F83CAD"/>
    <w:rsid w:val="00F84F36"/>
    <w:rsid w:val="00F85764"/>
    <w:rsid w:val="00F866B2"/>
    <w:rsid w:val="00F86F25"/>
    <w:rsid w:val="00F92CDE"/>
    <w:rsid w:val="00F94C59"/>
    <w:rsid w:val="00FA1655"/>
    <w:rsid w:val="00FA1672"/>
    <w:rsid w:val="00FC4688"/>
    <w:rsid w:val="00FC4C6E"/>
    <w:rsid w:val="00FC4EEB"/>
    <w:rsid w:val="00FD122A"/>
    <w:rsid w:val="00FD4D51"/>
    <w:rsid w:val="00FE48DE"/>
    <w:rsid w:val="00FF0437"/>
    <w:rsid w:val="00FF20FD"/>
    <w:rsid w:val="00FF3E81"/>
    <w:rsid w:val="00FF76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7EAA3FF"/>
  <w14:defaultImageDpi w14:val="0"/>
  <w15:docId w15:val="{8F8294E4-E4AD-CB4C-9561-0235896E5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Keyboard" w:semiHidden="1" w:unhideWhenUsed="1"/>
    <w:lsdException w:name="HTML Preformatted" w:locked="1"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202E1"/>
    <w:pPr>
      <w:spacing w:after="0" w:line="240" w:lineRule="auto"/>
    </w:pPr>
    <w:rPr>
      <w:sz w:val="20"/>
      <w:szCs w:val="20"/>
    </w:rPr>
  </w:style>
  <w:style w:type="paragraph" w:styleId="Titolo1">
    <w:name w:val="heading 1"/>
    <w:basedOn w:val="Normale"/>
    <w:next w:val="Normale"/>
    <w:link w:val="Titolo1Carattere"/>
    <w:uiPriority w:val="99"/>
    <w:qFormat/>
    <w:pPr>
      <w:keepNext/>
      <w:jc w:val="center"/>
      <w:outlineLvl w:val="0"/>
    </w:pPr>
    <w:rPr>
      <w:b/>
      <w:bCs/>
      <w:sz w:val="26"/>
      <w:szCs w:val="26"/>
    </w:rPr>
  </w:style>
  <w:style w:type="paragraph" w:styleId="Titolo2">
    <w:name w:val="heading 2"/>
    <w:basedOn w:val="Normale"/>
    <w:next w:val="Normale"/>
    <w:link w:val="Titolo2Carattere"/>
    <w:uiPriority w:val="99"/>
    <w:qFormat/>
    <w:pPr>
      <w:keepNext/>
      <w:ind w:firstLine="709"/>
      <w:jc w:val="both"/>
      <w:outlineLvl w:val="1"/>
    </w:pPr>
    <w:rPr>
      <w:b/>
      <w:bCs/>
      <w:sz w:val="26"/>
      <w:szCs w:val="26"/>
    </w:rPr>
  </w:style>
  <w:style w:type="paragraph" w:styleId="Titolo3">
    <w:name w:val="heading 3"/>
    <w:basedOn w:val="Normale"/>
    <w:next w:val="Normale"/>
    <w:link w:val="Titolo3Carattere"/>
    <w:uiPriority w:val="99"/>
    <w:qFormat/>
    <w:pPr>
      <w:keepNext/>
      <w:jc w:val="both"/>
      <w:outlineLvl w:val="2"/>
    </w:pPr>
    <w:rPr>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mbria" w:hAnsi="Cambria" w:cs="Cambria"/>
      <w:b/>
      <w:bCs/>
      <w:kern w:val="32"/>
      <w:sz w:val="32"/>
      <w:szCs w:val="32"/>
    </w:rPr>
  </w:style>
  <w:style w:type="character" w:customStyle="1" w:styleId="Titolo2Carattere">
    <w:name w:val="Titolo 2 Carattere"/>
    <w:basedOn w:val="Carpredefinitoparagrafo"/>
    <w:link w:val="Titolo2"/>
    <w:uiPriority w:val="99"/>
    <w:semiHidden/>
    <w:locked/>
    <w:rPr>
      <w:rFonts w:ascii="Cambria" w:hAnsi="Cambria" w:cs="Cambria"/>
      <w:b/>
      <w:bCs/>
      <w:i/>
      <w:iCs/>
      <w:sz w:val="28"/>
      <w:szCs w:val="28"/>
    </w:rPr>
  </w:style>
  <w:style w:type="character" w:customStyle="1" w:styleId="Titolo3Carattere">
    <w:name w:val="Titolo 3 Carattere"/>
    <w:basedOn w:val="Carpredefinitoparagrafo"/>
    <w:link w:val="Titolo3"/>
    <w:uiPriority w:val="99"/>
    <w:semiHidden/>
    <w:locked/>
    <w:rPr>
      <w:rFonts w:ascii="Cambria" w:hAnsi="Cambria" w:cs="Cambria"/>
      <w:b/>
      <w:bCs/>
      <w:sz w:val="26"/>
      <w:szCs w:val="26"/>
    </w:rPr>
  </w:style>
  <w:style w:type="character" w:styleId="Rimandonotaapidipagina">
    <w:name w:val="footnote reference"/>
    <w:basedOn w:val="Carpredefinitoparagrafo"/>
    <w:uiPriority w:val="99"/>
    <w:semiHidden/>
    <w:rPr>
      <w:rFonts w:cs="Times New Roman"/>
      <w:position w:val="6"/>
      <w:sz w:val="16"/>
      <w:szCs w:val="16"/>
    </w:rPr>
  </w:style>
  <w:style w:type="paragraph" w:styleId="Pidipagina">
    <w:name w:val="footer"/>
    <w:basedOn w:val="Normale"/>
    <w:link w:val="PidipaginaCarattere"/>
    <w:uiPriority w:val="99"/>
    <w:pPr>
      <w:tabs>
        <w:tab w:val="center" w:pos="4819"/>
        <w:tab w:val="right" w:pos="9071"/>
      </w:tabs>
    </w:pPr>
  </w:style>
  <w:style w:type="character" w:customStyle="1" w:styleId="PidipaginaCarattere">
    <w:name w:val="Piè di pagina Carattere"/>
    <w:basedOn w:val="Carpredefinitoparagrafo"/>
    <w:link w:val="Pidipagina"/>
    <w:uiPriority w:val="99"/>
    <w:locked/>
    <w:rPr>
      <w:rFonts w:cs="Times New Roman"/>
      <w:sz w:val="20"/>
      <w:szCs w:val="20"/>
    </w:rPr>
  </w:style>
  <w:style w:type="paragraph" w:styleId="Testonotaapidipagina">
    <w:name w:val="footnote text"/>
    <w:basedOn w:val="Normale"/>
    <w:link w:val="TestonotaapidipaginaCarattere"/>
    <w:uiPriority w:val="99"/>
    <w:semiHidden/>
  </w:style>
  <w:style w:type="character" w:customStyle="1" w:styleId="TestonotaapidipaginaCarattere">
    <w:name w:val="Testo nota a piè di pagina Carattere"/>
    <w:basedOn w:val="Carpredefinitoparagrafo"/>
    <w:link w:val="Testonotaapidipagina"/>
    <w:uiPriority w:val="99"/>
    <w:semiHidden/>
    <w:locked/>
    <w:rPr>
      <w:rFonts w:cs="Times New Roman"/>
      <w:sz w:val="20"/>
      <w:szCs w:val="20"/>
    </w:rPr>
  </w:style>
  <w:style w:type="paragraph" w:styleId="Rientrocorpodeltesto">
    <w:name w:val="Body Text Indent"/>
    <w:basedOn w:val="Normale"/>
    <w:link w:val="RientrocorpodeltestoCarattere"/>
    <w:uiPriority w:val="99"/>
    <w:pPr>
      <w:ind w:left="4253"/>
      <w:jc w:val="both"/>
    </w:pPr>
    <w:rPr>
      <w:sz w:val="26"/>
      <w:szCs w:val="26"/>
    </w:rPr>
  </w:style>
  <w:style w:type="character" w:customStyle="1" w:styleId="RientrocorpodeltestoCarattere">
    <w:name w:val="Rientro corpo del testo Carattere"/>
    <w:basedOn w:val="Carpredefinitoparagrafo"/>
    <w:link w:val="Rientrocorpodeltesto"/>
    <w:uiPriority w:val="99"/>
    <w:semiHidden/>
    <w:locked/>
    <w:rPr>
      <w:rFonts w:cs="Times New Roman"/>
      <w:sz w:val="20"/>
      <w:szCs w:val="20"/>
    </w:rPr>
  </w:style>
  <w:style w:type="paragraph" w:styleId="Corpotesto">
    <w:name w:val="Body Text"/>
    <w:basedOn w:val="Normale"/>
    <w:link w:val="CorpotestoCarattere"/>
    <w:uiPriority w:val="99"/>
    <w:pPr>
      <w:jc w:val="both"/>
    </w:pPr>
    <w:rPr>
      <w:b/>
      <w:bCs/>
      <w:sz w:val="26"/>
      <w:szCs w:val="26"/>
    </w:rPr>
  </w:style>
  <w:style w:type="character" w:customStyle="1" w:styleId="CorpotestoCarattere">
    <w:name w:val="Corpo testo Carattere"/>
    <w:basedOn w:val="Carpredefinitoparagrafo"/>
    <w:link w:val="Corpotesto"/>
    <w:uiPriority w:val="99"/>
    <w:locked/>
    <w:rPr>
      <w:rFonts w:cs="Times New Roman"/>
      <w:sz w:val="20"/>
      <w:szCs w:val="20"/>
    </w:rPr>
  </w:style>
  <w:style w:type="paragraph" w:styleId="Rientrocorpodeltesto2">
    <w:name w:val="Body Text Indent 2"/>
    <w:basedOn w:val="Normale"/>
    <w:link w:val="Rientrocorpodeltesto2Carattere"/>
    <w:uiPriority w:val="99"/>
    <w:pPr>
      <w:ind w:right="-1" w:firstLine="708"/>
      <w:jc w:val="both"/>
    </w:pPr>
    <w:rPr>
      <w:sz w:val="26"/>
      <w:szCs w:val="26"/>
    </w:rPr>
  </w:style>
  <w:style w:type="character" w:customStyle="1" w:styleId="Rientrocorpodeltesto2Carattere">
    <w:name w:val="Rientro corpo del testo 2 Carattere"/>
    <w:basedOn w:val="Carpredefinitoparagrafo"/>
    <w:link w:val="Rientrocorpodeltesto2"/>
    <w:uiPriority w:val="99"/>
    <w:locked/>
    <w:rPr>
      <w:rFonts w:cs="Times New Roman"/>
      <w:sz w:val="20"/>
      <w:szCs w:val="20"/>
    </w:rPr>
  </w:style>
  <w:style w:type="paragraph" w:styleId="Rientrocorpodeltesto3">
    <w:name w:val="Body Text Indent 3"/>
    <w:basedOn w:val="Normale"/>
    <w:link w:val="Rientrocorpodeltesto3Carattere"/>
    <w:uiPriority w:val="99"/>
    <w:pPr>
      <w:ind w:right="618" w:firstLine="708"/>
      <w:jc w:val="both"/>
    </w:pPr>
    <w:rPr>
      <w:sz w:val="26"/>
      <w:szCs w:val="26"/>
    </w:rPr>
  </w:style>
  <w:style w:type="character" w:customStyle="1" w:styleId="Rientrocorpodeltesto3Carattere">
    <w:name w:val="Rientro corpo del testo 3 Carattere"/>
    <w:basedOn w:val="Carpredefinitoparagrafo"/>
    <w:link w:val="Rientrocorpodeltesto3"/>
    <w:uiPriority w:val="99"/>
    <w:semiHidden/>
    <w:locked/>
    <w:rPr>
      <w:rFonts w:cs="Times New Roman"/>
      <w:sz w:val="16"/>
      <w:szCs w:val="16"/>
    </w:rPr>
  </w:style>
  <w:style w:type="paragraph" w:styleId="Corpodeltesto2">
    <w:name w:val="Body Text 2"/>
    <w:basedOn w:val="Normale"/>
    <w:link w:val="Corpodeltesto2Carattere"/>
    <w:uiPriority w:val="99"/>
    <w:pPr>
      <w:tabs>
        <w:tab w:val="left" w:pos="709"/>
        <w:tab w:val="left" w:pos="1440"/>
      </w:tabs>
      <w:spacing w:line="240" w:lineRule="atLeast"/>
      <w:ind w:right="476"/>
      <w:jc w:val="both"/>
    </w:pPr>
    <w:rPr>
      <w:sz w:val="26"/>
      <w:szCs w:val="26"/>
    </w:rPr>
  </w:style>
  <w:style w:type="character" w:customStyle="1" w:styleId="Corpodeltesto2Carattere">
    <w:name w:val="Corpo del testo 2 Carattere"/>
    <w:basedOn w:val="Carpredefinitoparagrafo"/>
    <w:link w:val="Corpodeltesto2"/>
    <w:uiPriority w:val="99"/>
    <w:semiHidden/>
    <w:locked/>
    <w:rPr>
      <w:rFonts w:cs="Times New Roman"/>
      <w:sz w:val="20"/>
      <w:szCs w:val="20"/>
    </w:rPr>
  </w:style>
  <w:style w:type="paragraph" w:styleId="Corpodeltesto3">
    <w:name w:val="Body Text 3"/>
    <w:basedOn w:val="Normale"/>
    <w:link w:val="Corpodeltesto3Carattere"/>
    <w:uiPriority w:val="99"/>
    <w:pPr>
      <w:tabs>
        <w:tab w:val="left" w:pos="567"/>
        <w:tab w:val="left" w:pos="5103"/>
      </w:tabs>
      <w:jc w:val="both"/>
    </w:pPr>
    <w:rPr>
      <w:rFonts w:ascii="Arial" w:hAnsi="Arial" w:cs="Arial"/>
      <w:sz w:val="24"/>
      <w:szCs w:val="24"/>
    </w:rPr>
  </w:style>
  <w:style w:type="character" w:customStyle="1" w:styleId="Corpodeltesto3Carattere">
    <w:name w:val="Corpo del testo 3 Carattere"/>
    <w:basedOn w:val="Carpredefinitoparagrafo"/>
    <w:link w:val="Corpodeltesto3"/>
    <w:uiPriority w:val="99"/>
    <w:semiHidden/>
    <w:locked/>
    <w:rPr>
      <w:rFonts w:cs="Times New Roman"/>
      <w:sz w:val="16"/>
      <w:szCs w:val="16"/>
    </w:rPr>
  </w:style>
  <w:style w:type="character" w:styleId="Rimandocommento">
    <w:name w:val="annotation reference"/>
    <w:basedOn w:val="Carpredefinitoparagrafo"/>
    <w:uiPriority w:val="99"/>
    <w:semiHidden/>
    <w:rPr>
      <w:rFonts w:cs="Times New Roman"/>
      <w:sz w:val="16"/>
      <w:szCs w:val="16"/>
    </w:rPr>
  </w:style>
  <w:style w:type="paragraph" w:styleId="Testocommento">
    <w:name w:val="annotation text"/>
    <w:basedOn w:val="Normale"/>
    <w:link w:val="TestocommentoCarattere"/>
    <w:uiPriority w:val="99"/>
    <w:semiHidden/>
  </w:style>
  <w:style w:type="character" w:customStyle="1" w:styleId="TestocommentoCarattere">
    <w:name w:val="Testo commento Carattere"/>
    <w:basedOn w:val="Carpredefinitoparagrafo"/>
    <w:link w:val="Testocommento"/>
    <w:uiPriority w:val="99"/>
    <w:semiHidden/>
    <w:locked/>
    <w:rPr>
      <w:rFonts w:cs="Times New Roman"/>
      <w:sz w:val="20"/>
      <w:szCs w:val="20"/>
    </w:rPr>
  </w:style>
  <w:style w:type="paragraph" w:styleId="NormaleWeb">
    <w:name w:val="Normal (Web)"/>
    <w:basedOn w:val="Normale"/>
    <w:uiPriority w:val="99"/>
    <w:rsid w:val="00523DBF"/>
    <w:pPr>
      <w:spacing w:before="100" w:beforeAutospacing="1" w:after="100" w:afterAutospacing="1"/>
    </w:pPr>
    <w:rPr>
      <w:sz w:val="24"/>
      <w:szCs w:val="24"/>
    </w:rPr>
  </w:style>
  <w:style w:type="character" w:styleId="Collegamentoipertestuale">
    <w:name w:val="Hyperlink"/>
    <w:basedOn w:val="Carpredefinitoparagrafo"/>
    <w:uiPriority w:val="99"/>
    <w:rsid w:val="00E10512"/>
    <w:rPr>
      <w:rFonts w:cs="Times New Roman"/>
      <w:color w:val="0000FF"/>
      <w:u w:val="single"/>
    </w:rPr>
  </w:style>
  <w:style w:type="paragraph" w:customStyle="1" w:styleId="Default">
    <w:name w:val="Default"/>
    <w:rsid w:val="00756F0F"/>
    <w:pPr>
      <w:autoSpaceDE w:val="0"/>
      <w:autoSpaceDN w:val="0"/>
      <w:adjustRightInd w:val="0"/>
      <w:spacing w:after="0" w:line="240" w:lineRule="auto"/>
    </w:pPr>
    <w:rPr>
      <w:color w:val="000000"/>
      <w:sz w:val="24"/>
      <w:szCs w:val="24"/>
    </w:rPr>
  </w:style>
  <w:style w:type="table" w:styleId="Grigliatabella">
    <w:name w:val="Table Grid"/>
    <w:basedOn w:val="Tabellanormale"/>
    <w:uiPriority w:val="99"/>
    <w:locked/>
    <w:rsid w:val="000B440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formattatoHTML">
    <w:name w:val="HTML Preformatted"/>
    <w:basedOn w:val="Normale"/>
    <w:link w:val="PreformattatoHTMLCarattere"/>
    <w:uiPriority w:val="99"/>
    <w:rsid w:val="00761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uiPriority w:val="99"/>
    <w:locked/>
    <w:rsid w:val="00761191"/>
    <w:rPr>
      <w:rFonts w:ascii="Courier New" w:hAnsi="Courier New" w:cs="Courier New"/>
      <w:sz w:val="20"/>
      <w:szCs w:val="20"/>
    </w:rPr>
  </w:style>
  <w:style w:type="character" w:customStyle="1" w:styleId="tocnumber">
    <w:name w:val="tocnumber"/>
    <w:basedOn w:val="Carpredefinitoparagrafo"/>
    <w:uiPriority w:val="99"/>
    <w:rsid w:val="00FD122A"/>
    <w:rPr>
      <w:rFonts w:cs="Times New Roman"/>
    </w:rPr>
  </w:style>
  <w:style w:type="character" w:customStyle="1" w:styleId="toctext">
    <w:name w:val="toctext"/>
    <w:basedOn w:val="Carpredefinitoparagrafo"/>
    <w:uiPriority w:val="99"/>
    <w:rsid w:val="00FD122A"/>
    <w:rPr>
      <w:rFonts w:cs="Times New Roman"/>
    </w:rPr>
  </w:style>
  <w:style w:type="paragraph" w:styleId="Testofumetto">
    <w:name w:val="Balloon Text"/>
    <w:basedOn w:val="Normale"/>
    <w:link w:val="TestofumettoCarattere"/>
    <w:uiPriority w:val="99"/>
    <w:semiHidden/>
    <w:unhideWhenUsed/>
    <w:rsid w:val="00621E2F"/>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621E2F"/>
    <w:rPr>
      <w:rFonts w:ascii="Tahoma" w:hAnsi="Tahoma" w:cs="Tahoma"/>
      <w:sz w:val="16"/>
      <w:szCs w:val="16"/>
    </w:rPr>
  </w:style>
  <w:style w:type="paragraph" w:styleId="Paragrafoelenco">
    <w:name w:val="List Paragraph"/>
    <w:basedOn w:val="Normale"/>
    <w:uiPriority w:val="34"/>
    <w:qFormat/>
    <w:rsid w:val="001A612F"/>
    <w:pPr>
      <w:spacing w:after="5" w:line="223" w:lineRule="auto"/>
      <w:ind w:left="720" w:hanging="5"/>
      <w:contextualSpacing/>
      <w:jc w:val="both"/>
    </w:pPr>
    <w:rPr>
      <w:rFonts w:ascii="Calibri" w:hAnsi="Calibri" w:cs="Calibri"/>
      <w:color w:val="000000"/>
      <w:sz w:val="24"/>
      <w:szCs w:val="24"/>
    </w:rPr>
  </w:style>
  <w:style w:type="paragraph" w:styleId="Intestazione">
    <w:name w:val="header"/>
    <w:basedOn w:val="Normale"/>
    <w:link w:val="IntestazioneCarattere"/>
    <w:uiPriority w:val="99"/>
    <w:rsid w:val="006830E0"/>
    <w:pPr>
      <w:tabs>
        <w:tab w:val="center" w:pos="4819"/>
        <w:tab w:val="right" w:pos="9638"/>
      </w:tabs>
    </w:pPr>
  </w:style>
  <w:style w:type="character" w:customStyle="1" w:styleId="IntestazioneCarattere">
    <w:name w:val="Intestazione Carattere"/>
    <w:basedOn w:val="Carpredefinitoparagrafo"/>
    <w:link w:val="Intestazione"/>
    <w:uiPriority w:val="99"/>
    <w:rsid w:val="006830E0"/>
    <w:rPr>
      <w:sz w:val="20"/>
      <w:szCs w:val="20"/>
    </w:rPr>
  </w:style>
  <w:style w:type="character" w:styleId="Menzionenonrisolta">
    <w:name w:val="Unresolved Mention"/>
    <w:basedOn w:val="Carpredefinitoparagrafo"/>
    <w:uiPriority w:val="99"/>
    <w:semiHidden/>
    <w:unhideWhenUsed/>
    <w:rsid w:val="00576B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951908">
      <w:bodyDiv w:val="1"/>
      <w:marLeft w:val="0"/>
      <w:marRight w:val="0"/>
      <w:marTop w:val="0"/>
      <w:marBottom w:val="0"/>
      <w:divBdr>
        <w:top w:val="none" w:sz="0" w:space="0" w:color="auto"/>
        <w:left w:val="none" w:sz="0" w:space="0" w:color="auto"/>
        <w:bottom w:val="none" w:sz="0" w:space="0" w:color="auto"/>
        <w:right w:val="none" w:sz="0" w:space="0" w:color="auto"/>
      </w:divBdr>
    </w:div>
    <w:div w:id="581524582">
      <w:bodyDiv w:val="1"/>
      <w:marLeft w:val="0"/>
      <w:marRight w:val="0"/>
      <w:marTop w:val="0"/>
      <w:marBottom w:val="0"/>
      <w:divBdr>
        <w:top w:val="none" w:sz="0" w:space="0" w:color="auto"/>
        <w:left w:val="none" w:sz="0" w:space="0" w:color="auto"/>
        <w:bottom w:val="none" w:sz="0" w:space="0" w:color="auto"/>
        <w:right w:val="none" w:sz="0" w:space="0" w:color="auto"/>
      </w:divBdr>
    </w:div>
    <w:div w:id="1525512266">
      <w:marLeft w:val="0"/>
      <w:marRight w:val="0"/>
      <w:marTop w:val="0"/>
      <w:marBottom w:val="0"/>
      <w:divBdr>
        <w:top w:val="none" w:sz="0" w:space="0" w:color="auto"/>
        <w:left w:val="none" w:sz="0" w:space="0" w:color="auto"/>
        <w:bottom w:val="none" w:sz="0" w:space="0" w:color="auto"/>
        <w:right w:val="none" w:sz="0" w:space="0" w:color="auto"/>
      </w:divBdr>
    </w:div>
    <w:div w:id="1525512267">
      <w:marLeft w:val="0"/>
      <w:marRight w:val="0"/>
      <w:marTop w:val="0"/>
      <w:marBottom w:val="0"/>
      <w:divBdr>
        <w:top w:val="none" w:sz="0" w:space="0" w:color="auto"/>
        <w:left w:val="none" w:sz="0" w:space="0" w:color="auto"/>
        <w:bottom w:val="none" w:sz="0" w:space="0" w:color="auto"/>
        <w:right w:val="none" w:sz="0" w:space="0" w:color="auto"/>
      </w:divBdr>
    </w:div>
    <w:div w:id="1525512269">
      <w:marLeft w:val="0"/>
      <w:marRight w:val="0"/>
      <w:marTop w:val="0"/>
      <w:marBottom w:val="0"/>
      <w:divBdr>
        <w:top w:val="none" w:sz="0" w:space="0" w:color="auto"/>
        <w:left w:val="none" w:sz="0" w:space="0" w:color="auto"/>
        <w:bottom w:val="none" w:sz="0" w:space="0" w:color="auto"/>
        <w:right w:val="none" w:sz="0" w:space="0" w:color="auto"/>
      </w:divBdr>
      <w:divsChild>
        <w:div w:id="1525512268">
          <w:marLeft w:val="0"/>
          <w:marRight w:val="0"/>
          <w:marTop w:val="0"/>
          <w:marBottom w:val="0"/>
          <w:divBdr>
            <w:top w:val="none" w:sz="0" w:space="0" w:color="auto"/>
            <w:left w:val="none" w:sz="0" w:space="0" w:color="auto"/>
            <w:bottom w:val="none" w:sz="0" w:space="0" w:color="auto"/>
            <w:right w:val="none" w:sz="0" w:space="0" w:color="auto"/>
          </w:divBdr>
        </w:div>
      </w:divsChild>
    </w:div>
    <w:div w:id="1525512270">
      <w:marLeft w:val="0"/>
      <w:marRight w:val="0"/>
      <w:marTop w:val="0"/>
      <w:marBottom w:val="0"/>
      <w:divBdr>
        <w:top w:val="none" w:sz="0" w:space="0" w:color="auto"/>
        <w:left w:val="none" w:sz="0" w:space="0" w:color="auto"/>
        <w:bottom w:val="none" w:sz="0" w:space="0" w:color="auto"/>
        <w:right w:val="none" w:sz="0" w:space="0" w:color="auto"/>
      </w:divBdr>
    </w:div>
    <w:div w:id="1525512271">
      <w:marLeft w:val="0"/>
      <w:marRight w:val="0"/>
      <w:marTop w:val="0"/>
      <w:marBottom w:val="0"/>
      <w:divBdr>
        <w:top w:val="none" w:sz="0" w:space="0" w:color="auto"/>
        <w:left w:val="none" w:sz="0" w:space="0" w:color="auto"/>
        <w:bottom w:val="none" w:sz="0" w:space="0" w:color="auto"/>
        <w:right w:val="none" w:sz="0" w:space="0" w:color="auto"/>
      </w:divBdr>
    </w:div>
    <w:div w:id="1525512272">
      <w:marLeft w:val="0"/>
      <w:marRight w:val="0"/>
      <w:marTop w:val="0"/>
      <w:marBottom w:val="0"/>
      <w:divBdr>
        <w:top w:val="none" w:sz="0" w:space="0" w:color="auto"/>
        <w:left w:val="none" w:sz="0" w:space="0" w:color="auto"/>
        <w:bottom w:val="none" w:sz="0" w:space="0" w:color="auto"/>
        <w:right w:val="none" w:sz="0" w:space="0" w:color="auto"/>
      </w:divBdr>
    </w:div>
    <w:div w:id="1525512273">
      <w:marLeft w:val="0"/>
      <w:marRight w:val="0"/>
      <w:marTop w:val="0"/>
      <w:marBottom w:val="0"/>
      <w:divBdr>
        <w:top w:val="none" w:sz="0" w:space="0" w:color="auto"/>
        <w:left w:val="none" w:sz="0" w:space="0" w:color="auto"/>
        <w:bottom w:val="none" w:sz="0" w:space="0" w:color="auto"/>
        <w:right w:val="none" w:sz="0" w:space="0" w:color="auto"/>
      </w:divBdr>
    </w:div>
    <w:div w:id="1623535249">
      <w:bodyDiv w:val="1"/>
      <w:marLeft w:val="0"/>
      <w:marRight w:val="0"/>
      <w:marTop w:val="0"/>
      <w:marBottom w:val="0"/>
      <w:divBdr>
        <w:top w:val="none" w:sz="0" w:space="0" w:color="auto"/>
        <w:left w:val="none" w:sz="0" w:space="0" w:color="auto"/>
        <w:bottom w:val="none" w:sz="0" w:space="0" w:color="auto"/>
        <w:right w:val="none" w:sz="0" w:space="0" w:color="auto"/>
      </w:divBdr>
    </w:div>
    <w:div w:id="177146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ufficio.concorsidocenti@unimore.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unimore.it/it/ateneo/bandi"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unimore.it/it/ateneo/statuto-e-regolamenti/normativa-personale-docente"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9</Pages>
  <Words>3205</Words>
  <Characters>19904</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verb. concorso pubblico</vt:lpstr>
    </vt:vector>
  </TitlesOfParts>
  <Company>Universita di Modena</Company>
  <LinksUpToDate>false</LinksUpToDate>
  <CharactersWithSpaces>23063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 concorso pubblico</dc:title>
  <dc:subject/>
  <dc:creator>Personale non Docente</dc:creator>
  <cp:keywords/>
  <dc:description/>
  <cp:lastModifiedBy>ANNA SCORZA</cp:lastModifiedBy>
  <cp:revision>53</cp:revision>
  <cp:lastPrinted>2017-10-19T11:35:00Z</cp:lastPrinted>
  <dcterms:created xsi:type="dcterms:W3CDTF">2021-05-14T09:23:00Z</dcterms:created>
  <dcterms:modified xsi:type="dcterms:W3CDTF">2025-06-13T09:21:00Z</dcterms:modified>
</cp:coreProperties>
</file>