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13C" w:rsidRDefault="00916592">
      <w:pPr>
        <w:jc w:val="center"/>
        <w:rPr>
          <w:rFonts w:ascii="Helvetica Neue" w:eastAsia="Helvetica Neue" w:hAnsi="Helvetica Neue" w:cs="Helvetica Neue"/>
          <w:b/>
          <w:sz w:val="36"/>
          <w:szCs w:val="36"/>
        </w:rPr>
      </w:pPr>
      <w:r>
        <w:rPr>
          <w:rFonts w:ascii="Helvetica Neue" w:eastAsia="Helvetica Neue" w:hAnsi="Helvetica Neue" w:cs="Helvetica Neue"/>
          <w:b/>
          <w:sz w:val="36"/>
          <w:szCs w:val="36"/>
        </w:rPr>
        <w:t>Tabella di Sintesi delle Valutazioni delle Commissioni Paritetiche 202</w:t>
      </w:r>
      <w:r w:rsidR="00B940EA">
        <w:rPr>
          <w:rFonts w:ascii="Helvetica Neue" w:eastAsia="Helvetica Neue" w:hAnsi="Helvetica Neue" w:cs="Helvetica Neue"/>
          <w:b/>
          <w:sz w:val="36"/>
          <w:szCs w:val="36"/>
        </w:rPr>
        <w:t>5</w:t>
      </w:r>
      <w:bookmarkStart w:id="0" w:name="_GoBack"/>
      <w:bookmarkEnd w:id="0"/>
      <w:r>
        <w:rPr>
          <w:rFonts w:ascii="Helvetica Neue" w:eastAsia="Helvetica Neue" w:hAnsi="Helvetica Neue" w:cs="Helvetica Neue"/>
          <w:b/>
          <w:sz w:val="36"/>
          <w:szCs w:val="36"/>
        </w:rPr>
        <w:t xml:space="preserve"> </w:t>
      </w:r>
    </w:p>
    <w:p w:rsidR="00BF113C" w:rsidRDefault="00916592">
      <w:pPr>
        <w:jc w:val="center"/>
        <w:rPr>
          <w:rFonts w:ascii="Helvetica Neue" w:eastAsia="Helvetica Neue" w:hAnsi="Helvetica Neue" w:cs="Helvetica Neue"/>
          <w:b/>
          <w:sz w:val="34"/>
          <w:szCs w:val="34"/>
        </w:rPr>
      </w:pPr>
      <w:r>
        <w:rPr>
          <w:rFonts w:ascii="Helvetica Neue" w:eastAsia="Helvetica Neue" w:hAnsi="Helvetica Neue" w:cs="Helvetica Neue"/>
          <w:b/>
          <w:sz w:val="30"/>
          <w:szCs w:val="30"/>
        </w:rPr>
        <w:t>(Parte 3: Corsi di studio)</w:t>
      </w:r>
    </w:p>
    <w:p w:rsidR="00BF113C" w:rsidRDefault="00916592">
      <w:pPr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NB: da allegare alla Relazione Annuale CPDS</w:t>
      </w:r>
    </w:p>
    <w:p w:rsidR="00BF113C" w:rsidRDefault="00BF113C">
      <w:pPr>
        <w:jc w:val="center"/>
        <w:rPr>
          <w:rFonts w:ascii="Helvetica Neue" w:eastAsia="Helvetica Neue" w:hAnsi="Helvetica Neue" w:cs="Helvetica Neue"/>
        </w:rPr>
      </w:pPr>
    </w:p>
    <w:p w:rsidR="00BF113C" w:rsidRDefault="00916592">
      <w:pPr>
        <w:jc w:val="center"/>
        <w:rPr>
          <w:rFonts w:ascii="Helvetica Neue" w:eastAsia="Helvetica Neue" w:hAnsi="Helvetica Neue" w:cs="Helvetica Neue"/>
          <w:b/>
          <w:i/>
          <w:color w:val="0070C0"/>
          <w:sz w:val="26"/>
          <w:szCs w:val="26"/>
        </w:rPr>
      </w:pPr>
      <w:r>
        <w:rPr>
          <w:rFonts w:ascii="Helvetica Neue" w:eastAsia="Helvetica Neue" w:hAnsi="Helvetica Neue" w:cs="Helvetica Neue"/>
          <w:b/>
          <w:i/>
          <w:color w:val="0070C0"/>
          <w:sz w:val="26"/>
          <w:szCs w:val="26"/>
        </w:rPr>
        <w:t xml:space="preserve">Riassumere i </w:t>
      </w:r>
      <w:r>
        <w:rPr>
          <w:rFonts w:ascii="Helvetica Neue" w:eastAsia="Helvetica Neue" w:hAnsi="Helvetica Neue" w:cs="Helvetica Neue"/>
          <w:b/>
          <w:i/>
          <w:color w:val="0070C0"/>
          <w:sz w:val="26"/>
          <w:szCs w:val="26"/>
          <w:u w:val="single"/>
        </w:rPr>
        <w:t xml:space="preserve">Punti di </w:t>
      </w:r>
      <w:proofErr w:type="gramStart"/>
      <w:r>
        <w:rPr>
          <w:rFonts w:ascii="Helvetica Neue" w:eastAsia="Helvetica Neue" w:hAnsi="Helvetica Neue" w:cs="Helvetica Neue"/>
          <w:b/>
          <w:i/>
          <w:color w:val="0070C0"/>
          <w:sz w:val="26"/>
          <w:szCs w:val="26"/>
          <w:u w:val="single"/>
        </w:rPr>
        <w:t xml:space="preserve">Forza </w:t>
      </w:r>
      <w:r>
        <w:rPr>
          <w:rFonts w:ascii="Helvetica Neue" w:eastAsia="Helvetica Neue" w:hAnsi="Helvetica Neue" w:cs="Helvetica Neue"/>
          <w:b/>
          <w:i/>
          <w:color w:val="0070C0"/>
          <w:sz w:val="26"/>
          <w:szCs w:val="26"/>
        </w:rPr>
        <w:t xml:space="preserve"> (</w:t>
      </w:r>
      <w:proofErr w:type="gramEnd"/>
      <w:r>
        <w:rPr>
          <w:rFonts w:ascii="Helvetica Neue" w:eastAsia="Helvetica Neue" w:hAnsi="Helvetica Neue" w:cs="Helvetica Neue"/>
          <w:b/>
          <w:i/>
          <w:color w:val="0070C0"/>
          <w:sz w:val="26"/>
          <w:szCs w:val="26"/>
        </w:rPr>
        <w:t xml:space="preserve">1) e le </w:t>
      </w:r>
      <w:r>
        <w:rPr>
          <w:rFonts w:ascii="Helvetica Neue" w:eastAsia="Helvetica Neue" w:hAnsi="Helvetica Neue" w:cs="Helvetica Neue"/>
          <w:b/>
          <w:i/>
          <w:color w:val="0070C0"/>
          <w:sz w:val="26"/>
          <w:szCs w:val="26"/>
          <w:u w:val="single"/>
        </w:rPr>
        <w:t>Aree di Miglioramento</w:t>
      </w:r>
      <w:r>
        <w:rPr>
          <w:rFonts w:ascii="Helvetica Neue" w:eastAsia="Helvetica Neue" w:hAnsi="Helvetica Neue" w:cs="Helvetica Neue"/>
          <w:b/>
          <w:i/>
          <w:color w:val="0070C0"/>
          <w:sz w:val="26"/>
          <w:szCs w:val="26"/>
        </w:rPr>
        <w:t xml:space="preserve"> (2 ) rilevate per ogni </w:t>
      </w:r>
      <w:proofErr w:type="spellStart"/>
      <w:r>
        <w:rPr>
          <w:rFonts w:ascii="Helvetica Neue" w:eastAsia="Helvetica Neue" w:hAnsi="Helvetica Neue" w:cs="Helvetica Neue"/>
          <w:b/>
          <w:i/>
          <w:color w:val="0070C0"/>
          <w:sz w:val="26"/>
          <w:szCs w:val="26"/>
        </w:rPr>
        <w:t>CdS</w:t>
      </w:r>
      <w:proofErr w:type="spellEnd"/>
      <w:r>
        <w:rPr>
          <w:rFonts w:ascii="Helvetica Neue" w:eastAsia="Helvetica Neue" w:hAnsi="Helvetica Neue" w:cs="Helvetica Neue"/>
          <w:b/>
          <w:i/>
          <w:color w:val="0070C0"/>
          <w:sz w:val="26"/>
          <w:szCs w:val="26"/>
        </w:rPr>
        <w:t xml:space="preserve"> e per ogni Punto di Attenzione</w:t>
      </w:r>
    </w:p>
    <w:p w:rsidR="00BF113C" w:rsidRDefault="009165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-300"/>
        <w:rPr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Punto di Forza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: è un’azione già messa in atto dal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CdS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, che ha permesso di risolvere una criticità o di migliorare la qualità del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CdS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; non è un’azione routinaria ed è tale da poter essere eventualme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nte replicata da altri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CdS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; </w:t>
      </w:r>
    </w:p>
    <w:p w:rsidR="00BF113C" w:rsidRDefault="009165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-300"/>
        <w:rPr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Area di Miglioramento: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si tratta di un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’area rispetto alla quale vengono rilevate criticità, che possono influire 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negativamente sull’andamento e sulla qualità del </w:t>
      </w:r>
      <w:proofErr w:type="spellStart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CdS</w:t>
      </w:r>
      <w:proofErr w:type="spellEnd"/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e che, </w:t>
      </w:r>
      <w:proofErr w:type="gramStart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dunque,  richied</w:t>
      </w:r>
      <w:r>
        <w:rPr>
          <w:rFonts w:ascii="Helvetica Neue" w:eastAsia="Helvetica Neue" w:hAnsi="Helvetica Neue" w:cs="Helvetica Neue"/>
          <w:sz w:val="20"/>
          <w:szCs w:val="20"/>
        </w:rPr>
        <w:t>ono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 xml:space="preserve"> l’adozione 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azion</w:t>
      </w:r>
      <w:r>
        <w:rPr>
          <w:rFonts w:ascii="Helvetica Neue" w:eastAsia="Helvetica Neue" w:hAnsi="Helvetica Neue" w:cs="Helvetica Neue"/>
          <w:sz w:val="20"/>
          <w:szCs w:val="20"/>
        </w:rPr>
        <w:t>i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correttiv</w:t>
      </w:r>
      <w:r>
        <w:rPr>
          <w:rFonts w:ascii="Helvetica Neue" w:eastAsia="Helvetica Neue" w:hAnsi="Helvetica Neue" w:cs="Helvetica Neue"/>
          <w:sz w:val="20"/>
          <w:szCs w:val="20"/>
        </w:rPr>
        <w:t>e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;</w:t>
      </w:r>
    </w:p>
    <w:p w:rsidR="00BF113C" w:rsidRDefault="00BF113C">
      <w:pPr>
        <w:pBdr>
          <w:top w:val="nil"/>
          <w:left w:val="nil"/>
          <w:bottom w:val="nil"/>
          <w:right w:val="nil"/>
          <w:between w:val="nil"/>
        </w:pBdr>
        <w:ind w:left="720" w:right="-300"/>
        <w:rPr>
          <w:color w:val="000000"/>
          <w:sz w:val="20"/>
          <w:szCs w:val="20"/>
        </w:rPr>
      </w:pPr>
      <w:bookmarkStart w:id="1" w:name="_heading=h.gjdgxs" w:colFirst="0" w:colLast="0"/>
      <w:bookmarkEnd w:id="1"/>
    </w:p>
    <w:p w:rsidR="00BF113C" w:rsidRDefault="00BF113C">
      <w:pPr>
        <w:rPr>
          <w:rFonts w:ascii="Helvetica Neue" w:eastAsia="Helvetica Neue" w:hAnsi="Helvetica Neue" w:cs="Helvetica Neue"/>
          <w:b/>
          <w:sz w:val="32"/>
          <w:szCs w:val="32"/>
        </w:rPr>
      </w:pPr>
    </w:p>
    <w:tbl>
      <w:tblPr>
        <w:tblStyle w:val="a1"/>
        <w:tblW w:w="145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5"/>
        <w:gridCol w:w="1650"/>
        <w:gridCol w:w="3285"/>
        <w:gridCol w:w="3495"/>
        <w:gridCol w:w="4395"/>
      </w:tblGrid>
      <w:tr w:rsidR="00BF113C">
        <w:trPr>
          <w:trHeight w:val="615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002060"/>
            <w:vAlign w:val="center"/>
          </w:tcPr>
          <w:p w:rsidR="00BF113C" w:rsidRDefault="00916592">
            <w:pPr>
              <w:jc w:val="center"/>
              <w:rPr>
                <w:rFonts w:ascii="Helvetica Neue" w:eastAsia="Helvetica Neue" w:hAnsi="Helvetica Neue" w:cs="Helvetica Neue"/>
                <w:b/>
                <w:color w:val="FFFFFF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  <w:sz w:val="22"/>
                <w:szCs w:val="22"/>
              </w:rPr>
              <w:t>Corso di Studio</w:t>
            </w:r>
          </w:p>
        </w:tc>
        <w:tc>
          <w:tcPr>
            <w:tcW w:w="1650" w:type="dxa"/>
            <w:shd w:val="clear" w:color="auto" w:fill="002060"/>
            <w:vAlign w:val="center"/>
          </w:tcPr>
          <w:p w:rsidR="00BF113C" w:rsidRDefault="00916592">
            <w:pPr>
              <w:jc w:val="center"/>
              <w:rPr>
                <w:rFonts w:ascii="Helvetica Neue" w:eastAsia="Helvetica Neue" w:hAnsi="Helvetica Neue" w:cs="Helvetica Neue"/>
                <w:b/>
                <w:color w:val="FFFFFF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  <w:sz w:val="22"/>
                <w:szCs w:val="22"/>
              </w:rPr>
              <w:t xml:space="preserve">Punto Attenzione </w:t>
            </w:r>
          </w:p>
        </w:tc>
        <w:tc>
          <w:tcPr>
            <w:tcW w:w="3285" w:type="dxa"/>
            <w:shd w:val="clear" w:color="auto" w:fill="002060"/>
          </w:tcPr>
          <w:p w:rsidR="00BF113C" w:rsidRDefault="00916592">
            <w:pPr>
              <w:jc w:val="center"/>
              <w:rPr>
                <w:rFonts w:ascii="Helvetica Neue" w:eastAsia="Helvetica Neue" w:hAnsi="Helvetica Neue" w:cs="Helvetica Neue"/>
                <w:b/>
                <w:color w:val="FFFFFF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  <w:sz w:val="22"/>
                <w:szCs w:val="22"/>
              </w:rPr>
              <w:t>Breve descrizione dei Punti di Forza rilevati</w:t>
            </w:r>
          </w:p>
        </w:tc>
        <w:tc>
          <w:tcPr>
            <w:tcW w:w="3495" w:type="dxa"/>
            <w:shd w:val="clear" w:color="auto" w:fill="002060"/>
            <w:vAlign w:val="center"/>
          </w:tcPr>
          <w:p w:rsidR="00BF113C" w:rsidRDefault="00916592">
            <w:pPr>
              <w:jc w:val="center"/>
              <w:rPr>
                <w:rFonts w:ascii="Helvetica Neue" w:eastAsia="Helvetica Neue" w:hAnsi="Helvetica Neue" w:cs="Helvetica Neue"/>
                <w:b/>
                <w:color w:val="FFFFFF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  <w:sz w:val="22"/>
                <w:szCs w:val="22"/>
              </w:rPr>
              <w:t>Breve descrizione delle Aree di Miglioramento rilevate</w:t>
            </w:r>
          </w:p>
        </w:tc>
        <w:tc>
          <w:tcPr>
            <w:tcW w:w="4395" w:type="dxa"/>
            <w:shd w:val="clear" w:color="auto" w:fill="002060"/>
            <w:vAlign w:val="center"/>
          </w:tcPr>
          <w:p w:rsidR="00BF113C" w:rsidRDefault="00916592">
            <w:pPr>
              <w:jc w:val="center"/>
              <w:rPr>
                <w:rFonts w:ascii="Helvetica Neue" w:eastAsia="Helvetica Neue" w:hAnsi="Helvetica Neue" w:cs="Helvetica Neue"/>
                <w:b/>
                <w:color w:val="FFFFFF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  <w:sz w:val="22"/>
                <w:szCs w:val="22"/>
              </w:rPr>
              <w:t>Azioni proposte</w:t>
            </w:r>
          </w:p>
        </w:tc>
      </w:tr>
      <w:tr w:rsidR="00BF113C">
        <w:trPr>
          <w:trHeight w:val="647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:rsidR="00BF113C" w:rsidRDefault="00916592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CdS1</w:t>
            </w:r>
          </w:p>
        </w:tc>
        <w:tc>
          <w:tcPr>
            <w:tcW w:w="1650" w:type="dxa"/>
            <w:shd w:val="clear" w:color="auto" w:fill="E7E6E6"/>
            <w:vAlign w:val="center"/>
          </w:tcPr>
          <w:p w:rsidR="00BF113C" w:rsidRDefault="00916592">
            <w:pPr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3.1.1</w:t>
            </w:r>
          </w:p>
        </w:tc>
        <w:tc>
          <w:tcPr>
            <w:tcW w:w="3285" w:type="dxa"/>
            <w:shd w:val="clear" w:color="auto" w:fill="E7E6E6"/>
          </w:tcPr>
          <w:p w:rsidR="00BF113C" w:rsidRDefault="00916592">
            <w:pPr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…</w:t>
            </w:r>
          </w:p>
        </w:tc>
        <w:tc>
          <w:tcPr>
            <w:tcW w:w="3495" w:type="dxa"/>
            <w:shd w:val="clear" w:color="auto" w:fill="E7E6E6"/>
            <w:vAlign w:val="center"/>
          </w:tcPr>
          <w:p w:rsidR="00BF113C" w:rsidRDefault="00916592">
            <w:pPr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….</w:t>
            </w:r>
          </w:p>
        </w:tc>
        <w:tc>
          <w:tcPr>
            <w:tcW w:w="4395" w:type="dxa"/>
            <w:shd w:val="clear" w:color="auto" w:fill="E7E6E6"/>
            <w:vAlign w:val="center"/>
          </w:tcPr>
          <w:p w:rsidR="00BF113C" w:rsidRDefault="00916592">
            <w:pPr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</w:t>
            </w:r>
          </w:p>
        </w:tc>
      </w:tr>
      <w:tr w:rsidR="00BF113C">
        <w:trPr>
          <w:trHeight w:val="557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:rsidR="00BF113C" w:rsidRDefault="00BF113C">
            <w:pPr>
              <w:rPr>
                <w:rFonts w:ascii="Helvetica Neue" w:eastAsia="Helvetica Neue" w:hAnsi="Helvetica Neue" w:cs="Helvetica Neue"/>
                <w:b/>
              </w:rPr>
            </w:pPr>
          </w:p>
        </w:tc>
        <w:tc>
          <w:tcPr>
            <w:tcW w:w="1650" w:type="dxa"/>
            <w:shd w:val="clear" w:color="auto" w:fill="E7E6E6"/>
            <w:vAlign w:val="center"/>
          </w:tcPr>
          <w:p w:rsidR="00BF113C" w:rsidRDefault="00916592">
            <w:pPr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3.2.3</w:t>
            </w:r>
          </w:p>
        </w:tc>
        <w:tc>
          <w:tcPr>
            <w:tcW w:w="3285" w:type="dxa"/>
            <w:shd w:val="clear" w:color="auto" w:fill="E7E6E6"/>
          </w:tcPr>
          <w:p w:rsidR="00BF113C" w:rsidRDefault="00916592">
            <w:pPr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…</w:t>
            </w:r>
          </w:p>
        </w:tc>
        <w:tc>
          <w:tcPr>
            <w:tcW w:w="3495" w:type="dxa"/>
            <w:shd w:val="clear" w:color="auto" w:fill="E7E6E6"/>
            <w:vAlign w:val="center"/>
          </w:tcPr>
          <w:p w:rsidR="00BF113C" w:rsidRDefault="00916592">
            <w:pPr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….</w:t>
            </w:r>
          </w:p>
        </w:tc>
        <w:tc>
          <w:tcPr>
            <w:tcW w:w="4395" w:type="dxa"/>
            <w:shd w:val="clear" w:color="auto" w:fill="E7E6E6"/>
            <w:vAlign w:val="center"/>
          </w:tcPr>
          <w:p w:rsidR="00BF113C" w:rsidRDefault="00916592">
            <w:pPr>
              <w:jc w:val="center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…</w:t>
            </w:r>
          </w:p>
        </w:tc>
      </w:tr>
      <w:tr w:rsidR="00BF113C">
        <w:trPr>
          <w:trHeight w:val="579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:rsidR="00BF113C" w:rsidRDefault="00BF113C">
            <w:pPr>
              <w:rPr>
                <w:rFonts w:ascii="Helvetica Neue" w:eastAsia="Helvetica Neue" w:hAnsi="Helvetica Neue" w:cs="Helvetica Neue"/>
                <w:b/>
              </w:rPr>
            </w:pPr>
          </w:p>
        </w:tc>
        <w:tc>
          <w:tcPr>
            <w:tcW w:w="1650" w:type="dxa"/>
            <w:shd w:val="clear" w:color="auto" w:fill="E7E6E6"/>
            <w:vAlign w:val="center"/>
          </w:tcPr>
          <w:p w:rsidR="00BF113C" w:rsidRDefault="00916592">
            <w:pPr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…</w:t>
            </w:r>
          </w:p>
        </w:tc>
        <w:tc>
          <w:tcPr>
            <w:tcW w:w="3285" w:type="dxa"/>
            <w:shd w:val="clear" w:color="auto" w:fill="E7E6E6"/>
          </w:tcPr>
          <w:p w:rsidR="00BF113C" w:rsidRDefault="00BF113C">
            <w:pPr>
              <w:rPr>
                <w:rFonts w:ascii="Helvetica Neue" w:eastAsia="Helvetica Neue" w:hAnsi="Helvetica Neue" w:cs="Helvetica Neue"/>
                <w:b/>
              </w:rPr>
            </w:pPr>
          </w:p>
        </w:tc>
        <w:tc>
          <w:tcPr>
            <w:tcW w:w="3495" w:type="dxa"/>
            <w:shd w:val="clear" w:color="auto" w:fill="E7E6E6"/>
            <w:vAlign w:val="center"/>
          </w:tcPr>
          <w:p w:rsidR="00BF113C" w:rsidRDefault="00BF113C">
            <w:pPr>
              <w:rPr>
                <w:rFonts w:ascii="Helvetica Neue" w:eastAsia="Helvetica Neue" w:hAnsi="Helvetica Neue" w:cs="Helvetica Neue"/>
                <w:b/>
              </w:rPr>
            </w:pPr>
          </w:p>
        </w:tc>
        <w:tc>
          <w:tcPr>
            <w:tcW w:w="4395" w:type="dxa"/>
            <w:shd w:val="clear" w:color="auto" w:fill="E7E6E6"/>
            <w:vAlign w:val="center"/>
          </w:tcPr>
          <w:p w:rsidR="00BF113C" w:rsidRDefault="00BF113C">
            <w:pPr>
              <w:rPr>
                <w:rFonts w:ascii="Helvetica Neue" w:eastAsia="Helvetica Neue" w:hAnsi="Helvetica Neue" w:cs="Helvetica Neue"/>
              </w:rPr>
            </w:pPr>
          </w:p>
        </w:tc>
      </w:tr>
      <w:tr w:rsidR="00BF113C">
        <w:trPr>
          <w:trHeight w:val="645"/>
        </w:trPr>
        <w:tc>
          <w:tcPr>
            <w:tcW w:w="1755" w:type="dxa"/>
            <w:shd w:val="clear" w:color="auto" w:fill="auto"/>
            <w:vAlign w:val="center"/>
          </w:tcPr>
          <w:p w:rsidR="00BF113C" w:rsidRDefault="00916592">
            <w:pPr>
              <w:rPr>
                <w:rFonts w:ascii="Helvetica Neue" w:eastAsia="Helvetica Neue" w:hAnsi="Helvetica Neue" w:cs="Helvetica Neue"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b/>
              </w:rPr>
              <w:t>CdS</w:t>
            </w:r>
            <w:proofErr w:type="spellEnd"/>
            <w:r>
              <w:rPr>
                <w:rFonts w:ascii="Helvetica Neue" w:eastAsia="Helvetica Neue" w:hAnsi="Helvetica Neue" w:cs="Helvetica Neue"/>
                <w:b/>
              </w:rPr>
              <w:t xml:space="preserve"> ...N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F113C" w:rsidRDefault="00916592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…</w:t>
            </w:r>
          </w:p>
        </w:tc>
        <w:tc>
          <w:tcPr>
            <w:tcW w:w="3285" w:type="dxa"/>
          </w:tcPr>
          <w:p w:rsidR="00BF113C" w:rsidRDefault="00BF113C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BF113C" w:rsidRDefault="00BF113C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BF113C" w:rsidRDefault="00BF113C">
            <w:pPr>
              <w:rPr>
                <w:rFonts w:ascii="Helvetica Neue" w:eastAsia="Helvetica Neue" w:hAnsi="Helvetica Neue" w:cs="Helvetica Neue"/>
                <w:sz w:val="20"/>
                <w:szCs w:val="20"/>
                <w:u w:val="single"/>
              </w:rPr>
            </w:pPr>
          </w:p>
        </w:tc>
      </w:tr>
      <w:tr w:rsidR="00BF113C">
        <w:trPr>
          <w:trHeight w:val="611"/>
        </w:trPr>
        <w:tc>
          <w:tcPr>
            <w:tcW w:w="1755" w:type="dxa"/>
            <w:shd w:val="clear" w:color="auto" w:fill="auto"/>
            <w:vAlign w:val="center"/>
          </w:tcPr>
          <w:p w:rsidR="00BF113C" w:rsidRDefault="00BF113C">
            <w:pPr>
              <w:rPr>
                <w:rFonts w:ascii="Helvetica Neue" w:eastAsia="Helvetica Neue" w:hAnsi="Helvetica Neue" w:cs="Helvetica Neue"/>
                <w:color w:val="FFFFFF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BF113C" w:rsidRDefault="00916592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…</w:t>
            </w:r>
          </w:p>
        </w:tc>
        <w:tc>
          <w:tcPr>
            <w:tcW w:w="3285" w:type="dxa"/>
          </w:tcPr>
          <w:p w:rsidR="00BF113C" w:rsidRDefault="00BF113C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BF113C" w:rsidRDefault="00BF113C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BF113C" w:rsidRDefault="00BF113C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BF113C">
        <w:trPr>
          <w:trHeight w:val="613"/>
        </w:trPr>
        <w:tc>
          <w:tcPr>
            <w:tcW w:w="1755" w:type="dxa"/>
            <w:shd w:val="clear" w:color="auto" w:fill="auto"/>
            <w:vAlign w:val="center"/>
          </w:tcPr>
          <w:p w:rsidR="00BF113C" w:rsidRDefault="00BF113C">
            <w:pPr>
              <w:rPr>
                <w:rFonts w:ascii="Helvetica Neue" w:eastAsia="Helvetica Neue" w:hAnsi="Helvetica Neue" w:cs="Helvetica Neue"/>
                <w:color w:val="FFFFFF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BF113C" w:rsidRDefault="00916592">
            <w:pPr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…</w:t>
            </w:r>
          </w:p>
        </w:tc>
        <w:tc>
          <w:tcPr>
            <w:tcW w:w="3285" w:type="dxa"/>
          </w:tcPr>
          <w:p w:rsidR="00BF113C" w:rsidRDefault="00BF113C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BF113C" w:rsidRDefault="00BF113C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BF113C" w:rsidRDefault="00BF113C">
            <w:p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:rsidR="00BF113C" w:rsidRDefault="00BF113C">
      <w:pPr>
        <w:rPr>
          <w:rFonts w:ascii="Helvetica Neue" w:eastAsia="Helvetica Neue" w:hAnsi="Helvetica Neue" w:cs="Helvetica Neue"/>
        </w:rPr>
      </w:pPr>
    </w:p>
    <w:sectPr w:rsidR="00BF113C">
      <w:headerReference w:type="default" r:id="rId8"/>
      <w:pgSz w:w="16840" w:h="11900" w:orient="landscape"/>
      <w:pgMar w:top="993" w:right="141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592" w:rsidRDefault="00916592">
      <w:r>
        <w:separator/>
      </w:r>
    </w:p>
  </w:endnote>
  <w:endnote w:type="continuationSeparator" w:id="0">
    <w:p w:rsidR="00916592" w:rsidRDefault="0091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592" w:rsidRDefault="00916592">
      <w:r>
        <w:separator/>
      </w:r>
    </w:p>
  </w:footnote>
  <w:footnote w:type="continuationSeparator" w:id="0">
    <w:p w:rsidR="00916592" w:rsidRDefault="00916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13C" w:rsidRDefault="00BF113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Helvetica Neue" w:eastAsia="Helvetica Neue" w:hAnsi="Helvetica Neue" w:cs="Helvetica Neue"/>
      </w:rPr>
    </w:pPr>
  </w:p>
  <w:tbl>
    <w:tblPr>
      <w:tblStyle w:val="a2"/>
      <w:tblW w:w="14764" w:type="dxa"/>
      <w:tblInd w:w="1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2364"/>
      <w:gridCol w:w="2400"/>
    </w:tblGrid>
    <w:tr w:rsidR="00BF113C">
      <w:trPr>
        <w:trHeight w:val="660"/>
      </w:trPr>
      <w:tc>
        <w:tcPr>
          <w:tcW w:w="1236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BF113C" w:rsidRDefault="00916592">
          <w:r>
            <w:rPr>
              <w:sz w:val="28"/>
              <w:szCs w:val="28"/>
            </w:rPr>
            <w:t xml:space="preserve">Dipartimento/Facoltà di </w:t>
          </w:r>
          <w:proofErr w:type="gramStart"/>
          <w:r>
            <w:rPr>
              <w:sz w:val="28"/>
              <w:szCs w:val="28"/>
            </w:rPr>
            <w:t>…….</w:t>
          </w:r>
          <w:proofErr w:type="gramEnd"/>
        </w:p>
      </w:tc>
      <w:tc>
        <w:tcPr>
          <w:tcW w:w="240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BF113C" w:rsidRDefault="00916592">
          <w:pPr>
            <w:ind w:right="144"/>
            <w:jc w:val="center"/>
          </w:pPr>
          <w:r>
            <w:rPr>
              <w:noProof/>
            </w:rPr>
            <w:drawing>
              <wp:inline distT="0" distB="0" distL="0" distR="0">
                <wp:extent cx="1135380" cy="396240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5380" cy="396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BF113C" w:rsidRDefault="00BF113C">
    <w:pPr>
      <w:spacing w:line="360" w:lineRule="auto"/>
      <w:ind w:right="98"/>
      <w:jc w:val="both"/>
      <w:rPr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551FF"/>
    <w:multiLevelType w:val="multilevel"/>
    <w:tmpl w:val="EF727E6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3C"/>
    <w:rsid w:val="00916592"/>
    <w:rsid w:val="00B940EA"/>
    <w:rsid w:val="00BF113C"/>
    <w:rsid w:val="00E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7CC7"/>
  <w15:docId w15:val="{C69451A2-39F3-42EE-80EC-558F5C2F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38E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53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B389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2A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2A6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2A6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2A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2A6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A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2A6F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B4B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8C"/>
  </w:style>
  <w:style w:type="paragraph" w:styleId="Pidipagina">
    <w:name w:val="footer"/>
    <w:basedOn w:val="Normale"/>
    <w:link w:val="PidipaginaCarattere"/>
    <w:uiPriority w:val="99"/>
    <w:unhideWhenUsed/>
    <w:rsid w:val="002B4B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B8C"/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HQU3Gtgtu10A4ARes+JYKLT3Kg==">CgMxLjAyCGguZ2pkZ3hzOAByITFqVVhMQ1dxdjRwOEtRUlZSeEZmaGl0cFNkU1JTN3EwdQ==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MALAGOLI</dc:creator>
  <cp:lastModifiedBy>BEATRICE MANOCCHIA</cp:lastModifiedBy>
  <cp:revision>2</cp:revision>
  <dcterms:created xsi:type="dcterms:W3CDTF">2025-11-04T10:26:00Z</dcterms:created>
  <dcterms:modified xsi:type="dcterms:W3CDTF">2025-11-04T10:26:00Z</dcterms:modified>
</cp:coreProperties>
</file>